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0F" w:rsidRPr="001D520F" w:rsidRDefault="00795B0D" w:rsidP="001D520F">
      <w:pPr>
        <w:spacing w:after="0" w:line="240" w:lineRule="atLeast"/>
        <w:ind w:firstLine="54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0"/>
          <w:szCs w:val="20"/>
          <w:lang w:eastAsia="tr-TR"/>
        </w:rPr>
        <w:t>BİNALARDA ENERJİ PERFORMANSI YÖNETMELİĞİ</w:t>
      </w:r>
      <w:bookmarkStart w:id="0" w:name="_GoBack"/>
      <w:bookmarkEnd w:id="0"/>
      <w:r w:rsidR="001D520F"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BİRİNCİ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Amaç, Kapsam, Dayanak, Tanımlar ve Kısaltmalar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Amaç</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MADDE 1 – (Değişik:RG-1/4/2010-27539)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 (1) Bu Yönetmeliğin amacı, </w:t>
      </w:r>
      <w:r w:rsidRPr="001D520F">
        <w:rPr>
          <w:rFonts w:ascii="Times New Roman" w:eastAsia="Times New Roman" w:hAnsi="Times New Roman" w:cs="Times New Roman"/>
          <w:color w:val="FFFFFF"/>
          <w:sz w:val="20"/>
          <w:lang w:eastAsia="tr-TR"/>
        </w:rPr>
        <w:t>binalarda enerji</w:t>
      </w:r>
      <w:r w:rsidRPr="001D520F">
        <w:rPr>
          <w:rFonts w:ascii="Times New Roman" w:eastAsia="Times New Roman" w:hAnsi="Times New Roman" w:cs="Times New Roman"/>
          <w:sz w:val="20"/>
          <w:szCs w:val="20"/>
          <w:lang w:eastAsia="tr-TR"/>
        </w:rPr>
        <w:t>nin ve enerji kaynaklarının etkin ve verimli kullanılmasına, enerji israfının önlenmesine ve çevrenin korunmasına ilişkin usul ve esasları düzenlemektir.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Kapsam</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2 –</w:t>
      </w:r>
      <w:r w:rsidRPr="001D520F">
        <w:rPr>
          <w:rFonts w:ascii="Times New Roman" w:eastAsia="Times New Roman" w:hAnsi="Times New Roman" w:cs="Times New Roman"/>
          <w:sz w:val="20"/>
          <w:szCs w:val="20"/>
          <w:lang w:eastAsia="tr-TR"/>
        </w:rPr>
        <w:t xml:space="preserve">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 Bu Yönetmelik mevcut ve yeni yapılacak binalarda;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a) Mimari tasarım, mekanik tesisat, aydınlatma, elektrik tesisatı gibi binanın enerji kullanımını ilgilendiren konularda bina projelerinin ve enerji kimlik belgesinin hazırlanmasına ve uygulanmasına ilişkin hesaplama metotlarına, standartlara, yöntemlere ve asgari performans kriterlerine,</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b) Enerji kimlik belgesi düzenlenmesi, bina kontrolleri ve denetim faaliyetleri için yetkilendirmelere,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c) Enerji ihtiyacının, kojenerasyon sistemi ve yenilenebilir enerji kaynaklarından karşılanmasına,</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ç) Ülke genelindeki bina envanterinin oluşturulmasına ve güncel tutulmasına, toplumdaki enerji kültürü ve verimlilik bilincinin geliştirilmesine yönelik eğitim ve bilinçlendirme faaliyetlerine,</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d) Korunması gerekli kültür varlığı olarak tescil edilen binalarda, enerji verimliliğinin artırılmasına yönelik önlemler ve uygulamalar ile ilgili, Kültür ve Tabiat Varlıklarını Koruma Kurulunun görüşünün alınarak bu görüş doğrultusunda yapının özelliğini ve dış görüntüsünü etkilemeyecek biçimde enerji verimliliğini arttırıcı uygulamaların yapılmasına</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ilişkin iş ve işlemleri kapsar.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 Sanayi alanlarında üretim faaliyetleri yürütülen binalar, planlanan kullanım süresi iki yıldan az olan binalar, toplam kullanım alanı 50 m</w:t>
      </w:r>
      <w:r w:rsidRPr="001D520F">
        <w:rPr>
          <w:rFonts w:ascii="Times New Roman" w:eastAsia="Times New Roman" w:hAnsi="Times New Roman" w:cs="Times New Roman"/>
          <w:sz w:val="20"/>
          <w:szCs w:val="20"/>
          <w:vertAlign w:val="superscript"/>
          <w:lang w:eastAsia="tr-TR"/>
        </w:rPr>
        <w:t>2</w:t>
      </w:r>
      <w:r w:rsidRPr="001D520F">
        <w:rPr>
          <w:rFonts w:ascii="Times New Roman" w:eastAsia="Times New Roman" w:hAnsi="Times New Roman" w:cs="Times New Roman"/>
          <w:sz w:val="20"/>
          <w:szCs w:val="20"/>
          <w:lang w:eastAsia="tr-TR"/>
        </w:rPr>
        <w:t>’nin altında olan binalar, seralar, atölyeler ve münferit olarak inşa edilen ve ısıtılmasına ve soğutulmasına gerek duyulmayan depo, cephanelik, ardiye, ahır, ağıl gibi binalar bu Yönetmeliğin kapsamı dışındadır.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Dayanak</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MADDE 3 – (Değişik:RG-1/4/2010-27539)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(1) Bu Yönetmelik, 18/4/2007 tarihli ve 5627 sayılı Enerji Verimliliği Kanununun 7 nci maddesinin birinci fıkrasının (ç) ve (d) bentleri ile 13/12/1983 tarihli ve 180 sayılı Bayındırlık ve İskân Bakanlığının Teşkilat ve Görevleri Hakkında Kanun Hükmünde Kararnamenin 30/A numaralı maddesine dayanılarak hazırlanmıştır.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Tanımlar ve kısaltmalar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4 –</w:t>
      </w:r>
      <w:r w:rsidRPr="001D520F">
        <w:rPr>
          <w:rFonts w:ascii="Times New Roman" w:eastAsia="Times New Roman" w:hAnsi="Times New Roman" w:cs="Times New Roman"/>
          <w:sz w:val="20"/>
          <w:szCs w:val="20"/>
          <w:lang w:eastAsia="tr-TR"/>
        </w:rPr>
        <w:t xml:space="preserve"> (1) Bu Yönetmelikte geçen;</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a) Aydınlatma enerji tüketimi: Binanın aydınlatılması için harcanan toplam enerjiyi,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b) Aydınlatma yükü: Aydınlatma için kullanılan toplam kurulu gücü,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c) Bağımsız bölüm: Anagayrimenkulün ayrı ayrı ve başlı başına kullanılmaya elverişli olup, 2/7/1965 tarihli ve 634 sayılı Kat Mülkiyeti Kanunu hükümlerine göre bağımsız mülkiyete konu olan bölümlerini,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ç) Bakanlık: Bayındırlık ve İskan Bakanlığını,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d) Bina: Kendi başına kullanılabilen, üstü örtülü olan insanların içine girebilecekleri ve insanların oturma, çalışma, eğlenme veya dinlenmelerine veya ibadet etmelerine yarayan ve hayvanların ve eşyaların korunmasına uygun yapıyı,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e) Bina sahibi: Bina üzerinde mülkiyet hakkına sahip olan gerçek veya tüzel kişiyi veya varsa intifa hakkı sahibini, eğer her ikisi de yoksa binaya malik gibi tasarruf edeni,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f)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Bina yöneticisi: Kat Mülkiyeti Kanununa göre atanmış veya seçilmiş veya belirlenmiş olan ve bina yönetimini sağlayan kişiyi,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g) Bireysel ısıtma: Bağımsız bölüm içerisine yerleştirilen bir ısı üretim kaynağından elde edilen ısıtma enerjisi ile bağımsız bölümün ısıtılmasını,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ğ) Bölgesel ısıtma sistemi: Bir merkezden elde edilen ısıtma enerjisinin, mahalle ve daha büyük ölçekteki yerleşimlerde yer alan binalara dağıtılmasını ve bağımsız bölümlerin ısıtılmasını sağlayan sistemi,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h) Bölgesel sıhhi sıcak su sistemi: Bir merkezden elde edilen sıhhi sıcak suyun bölge içerisindeki binalara ve bağımsız bölümlere dağıtılması ve kullanılmasını sağlayan sistemi,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ı)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i) Enerji kimlik belgesi: Asgari olarak binanın enerji ihtiyacı ve enerji tüketim sınıflandırması, yalıtım özellikleri ve ısıtma ve/veya soğutma sistemlerinin verimi ile ilgili bilgileri içeren belgeyi,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j)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Enerji kimlik belgesi vermeye yetkili kuruluşlar: Yeni tasarlanan binalar için; binanın tasarımında görev alan yetkili mimar ve mühendisleri, mevcut binalar için enerji verimliliği danışmanlık şirketlerini,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k)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lastRenderedPageBreak/>
        <w:t xml:space="preserve">l)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m) Enerji yöneticisi: </w:t>
      </w:r>
      <w:r w:rsidRPr="001D520F">
        <w:rPr>
          <w:rFonts w:ascii="Times New Roman" w:eastAsia="Times New Roman" w:hAnsi="Times New Roman" w:cs="Times New Roman"/>
          <w:color w:val="FFFFFF"/>
          <w:sz w:val="20"/>
          <w:lang w:eastAsia="tr-TR"/>
        </w:rPr>
        <w:t>Binalarda enerji</w:t>
      </w:r>
      <w:r w:rsidRPr="001D520F">
        <w:rPr>
          <w:rFonts w:ascii="Times New Roman" w:eastAsia="Times New Roman" w:hAnsi="Times New Roman" w:cs="Times New Roman"/>
          <w:sz w:val="20"/>
          <w:szCs w:val="20"/>
          <w:lang w:eastAsia="tr-TR"/>
        </w:rPr>
        <w:t xml:space="preserve"> yönetimi ile ilgili faaliyetleri yerine getirmekle sorumlu ve enerji yöneticisi sertifikasına sahip kişiyi,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n)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o) Halojen lamba: İçinde halojen gaz bulunan tungsten halojen ve metal halojen olmak üzere iki çeşidi bulunan lambaları,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ö) Hizmet amaçlı binalar: Kamu binaları, okullar, ibadethaneler, hastaneler, sağlık merkezleri ve benzeri amaçlara tahsis edilmiş binaları, sığınma veya yaşlı veya çocukların bakımı için tahsis edilmiş sosyal hizmet binalar ve benzeri amaçlar için tahsis edilmiş binaları, sinema ve tiyatro, toplantı salonları, sergiler, müzeler, kütüphaneler, kültürel binalar ve sportif faaliyetlere tahsis edilen binalar ve benzeri amaçlara tahsis edilmiş binaları,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p) Isı pompası: Toprakta, havada ve suda düşük sıcaklıkta mevcut olan enerjinin, ısıtma ve/veya soğutma yapmak amacıyla bina içine iletilmesini sağlayan düzeneği,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r) İlgili idare: Yapı ruhsatı ve yapı kullanma izin belgesi verme yetkisine sahip belediye ve mücavir alan sınırları içindeki uygulamalar için büyükşehir belediyeleri ile diğer belediyeleri, bu alanlar dışında kalan alanlarda valilikler ile diğer idareleri,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s) İklimlendirme sistemi: Ortam havasının, neminin, temizliğinin ve sıcaklığının bir arada kontrol edildiği ve taze hava ihtiyacının karşılandığı sistemi,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ş) </w:t>
      </w:r>
      <w:r w:rsidRPr="001D520F">
        <w:rPr>
          <w:rFonts w:ascii="Times New Roman" w:eastAsia="Times New Roman" w:hAnsi="Times New Roman" w:cs="Times New Roman"/>
          <w:b/>
          <w:bCs/>
          <w:sz w:val="20"/>
          <w:szCs w:val="20"/>
          <w:lang w:eastAsia="tr-TR"/>
        </w:rPr>
        <w:t xml:space="preserve">(Değişik:RG-1/4/2010-27539) </w:t>
      </w:r>
      <w:r w:rsidRPr="001D520F">
        <w:rPr>
          <w:rFonts w:ascii="Times New Roman" w:eastAsia="Times New Roman" w:hAnsi="Times New Roman" w:cs="Times New Roman"/>
          <w:sz w:val="20"/>
          <w:szCs w:val="20"/>
          <w:lang w:eastAsia="tr-TR"/>
        </w:rPr>
        <w:t>İşletmeci kuruluş: Mekanik ve elektrik sistemlerinin çalışmasından sorumlu kuruluşu,</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t)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u) Kaskad kazan sistemi: Birbirleri ile mekanik ve elektronik olarak haberleşmeli çalışan, ihtiyaca göre sıralı devreye girerek yakıt tasarrufu sağlayan, kazan yedekleme sıkıntısının olmadığı kazan sistemlerini,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ü) Kazan: Yakıtın yakılması sonucu açığa çıkan enerjinin ısı taşıyıcı akışkana aktarılmasını sağlayan basınçlı kabı,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v) Kojenerasyon: Isı ve elektrik ve/veya mekanik enerjinin aynı tesiste eş zamanlı olarak üretimini,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y) Mekanik tesisat: İnşaat işlerinde makine mühendisliği etkinlik alanına giren ısıtma, soğutma, havalandırma, temiz ve pis su, sıhhi sıcak su ve yangın söndürme sistemleri işlerinin tümünü,</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z) Merkezi ısıtma sistemi: Bir merkezden elde edilen ısıtma enerjisi ile birden fazla bağımsız bölümün ısıtılmasını sağlayan sistemi,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aa) Merkezi sıhhi sıcak su sistemi: Bir merkezden elde edilen sıhhi sıcak suyun binalara ve bağımsız bölümlere dağıtılması ve kullanılmasını sağlayan sistemi,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bb) Merkezi soğutma sistemi: Bir merkezden elde edilen soğutma enerjisi ile birden fazla bağımsız bölümün soğutulmasını sağlayan sistemi,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cc)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çç) Mevcut bina: Bu Yönetmeliğin yürürlüğe girmesinden önce yapı ruhsatı alınıp yapımı devam eden veya yapımı tamamlanan binayı,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dd) Nihai enerji tüketimi: Son kullanıcı tarafından binasında veya bağımsız bölümünde katı, sıvı veya gaz yakıtlardan elde edilen enerjinin ve elektrik enerjisinin toplam tüketimini,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ee)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ff)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gg) Ticari amaçlı binalar: İş merkezleri, ofis ve benzeri amaçlara tahsis edilmiş binalar ve eğlence ve alışveriş merkezleri ve benzeri amaçlara tahsis edilmiş binalar ile otel, motel, pansiyon ve benzer amaçlara tahsis edilmiş binaları,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ğğ) TSE: Türk Standardları Enstitüsünü,</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hh) Yenilenebilir enerji: Hidrolik, rüzgar, güneş, jeotermal, biyokütle, biyogaz, dalga, akıntı ve gel-git gibi fosil olmayan enerji kaynaklarından elde edilebilen enerjiyi,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ıı) Yıllık enerji ihtiyacı: Binanın ısıtma, sıhhi sıcak su, soğutma, elektrik ve aydınlatma sistemleri için birincil enerji cinsinden ortama bir yıl içerisinde verilmesi gereken ısı enerjisi miktarını,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ii) Yıllık ısıtma enerjisi ihtiyacı: Isıtma sisteminden ısıtılan ortama bir yıl içerisinde verilmesi gereken net ısı enerjisi miktarını,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jj)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Yıllık sıhhi sıcak su enerjisi ihtiyacı: Sıcak su temini için bir yıl içerisinde harcanan net ısı enerjisi miktarını,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kk) Yıllık soğutma enerjisi ihtiyacı: Soğutma sisteminin soğutulan ortamdan bir yıl içerisinde atması veya çekmesi gereken net ısı enerjisi miktarını,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ll)</w:t>
      </w:r>
      <w:r w:rsidRPr="001D520F">
        <w:rPr>
          <w:rFonts w:ascii="Times New Roman" w:eastAsia="Times New Roman" w:hAnsi="Times New Roman" w:cs="Times New Roman"/>
          <w:b/>
          <w:bCs/>
          <w:sz w:val="20"/>
          <w:szCs w:val="20"/>
          <w:lang w:eastAsia="tr-TR"/>
        </w:rPr>
        <w:t xml:space="preserve"> (Ek:RG-1/4/2010-27539)</w:t>
      </w:r>
      <w:r w:rsidRPr="001D520F">
        <w:rPr>
          <w:rFonts w:ascii="Times New Roman" w:eastAsia="Times New Roman" w:hAnsi="Times New Roman" w:cs="Times New Roman"/>
          <w:sz w:val="20"/>
          <w:szCs w:val="20"/>
          <w:lang w:eastAsia="tr-TR"/>
        </w:rPr>
        <w:t xml:space="preserve">  BEP-TR: Enerji kimlik belgelerinin düzenlenmesi için kullanılan ve Bakanlık internet adresinden erişim sağlanan yazılım programını,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mm)</w:t>
      </w:r>
      <w:r w:rsidRPr="001D520F">
        <w:rPr>
          <w:rFonts w:ascii="Times New Roman" w:eastAsia="Times New Roman" w:hAnsi="Times New Roman" w:cs="Times New Roman"/>
          <w:b/>
          <w:bCs/>
          <w:sz w:val="20"/>
          <w:szCs w:val="20"/>
          <w:lang w:eastAsia="tr-TR"/>
        </w:rPr>
        <w:t xml:space="preserve"> (Ek:RG-1/4/2010-27539)</w:t>
      </w:r>
      <w:r w:rsidRPr="001D520F">
        <w:rPr>
          <w:rFonts w:ascii="Times New Roman" w:eastAsia="Times New Roman" w:hAnsi="Times New Roman" w:cs="Times New Roman"/>
          <w:sz w:val="20"/>
          <w:szCs w:val="20"/>
          <w:lang w:eastAsia="tr-TR"/>
        </w:rPr>
        <w:t xml:space="preserve">  </w:t>
      </w:r>
      <w:r w:rsidRPr="001D520F">
        <w:rPr>
          <w:rFonts w:ascii="Times New Roman" w:eastAsia="Times New Roman" w:hAnsi="Times New Roman" w:cs="Times New Roman"/>
          <w:color w:val="FFFFFF"/>
          <w:sz w:val="20"/>
          <w:lang w:eastAsia="tr-TR"/>
        </w:rPr>
        <w:t>Binalarda enerji</w:t>
      </w:r>
      <w:r w:rsidRPr="001D520F">
        <w:rPr>
          <w:rFonts w:ascii="Times New Roman" w:eastAsia="Times New Roman" w:hAnsi="Times New Roman" w:cs="Times New Roman"/>
          <w:sz w:val="20"/>
          <w:szCs w:val="20"/>
          <w:lang w:eastAsia="tr-TR"/>
        </w:rPr>
        <w:t xml:space="preserve"> verimliliği: Binalarda yaşam standardı ve hizmet kalitesinin düşmesine sebebiyet vermeksizin enerji tüketiminin azaltılmasını,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nn)</w:t>
      </w:r>
      <w:r w:rsidRPr="001D520F">
        <w:rPr>
          <w:rFonts w:ascii="Times New Roman" w:eastAsia="Times New Roman" w:hAnsi="Times New Roman" w:cs="Times New Roman"/>
          <w:b/>
          <w:bCs/>
          <w:sz w:val="20"/>
          <w:szCs w:val="20"/>
          <w:lang w:eastAsia="tr-TR"/>
        </w:rPr>
        <w:t xml:space="preserve"> (Ek:RG-1/4/2010-27539)</w:t>
      </w:r>
      <w:r w:rsidRPr="001D520F">
        <w:rPr>
          <w:rFonts w:ascii="Times New Roman" w:eastAsia="Times New Roman" w:hAnsi="Times New Roman" w:cs="Times New Roman"/>
          <w:sz w:val="20"/>
          <w:szCs w:val="20"/>
          <w:lang w:eastAsia="tr-TR"/>
        </w:rPr>
        <w:t xml:space="preserve"> Birincil enerji tüketimi: Son kullanıcı tarafından binasında veya bağımsız bölümünde katı, sıvı veya gaz yakıtlardan elde edilen enerji ile tüketilen elektrik enerjisinin üretilmesi ve dağıtılması safhalarında tüketilen enerjilerle birlikte toplam tüketimlerini,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oo)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Denetim yapacak kurum ve kuruluşlar: Enerji kimlik belgesine göre binanın enerji tüketen ekipmanlarının, ilgili raporlarda belirtilen periyotlarda ilgili standartlarda belirtilen ve sistemin gerektirdiği periyodik kontrole, teste ve bakıma tabi tutulup tutulmadığının denetlenmesini yapacak olan ve Bakanlık tarafından yetkilendirilmiş kurum veya kuruluşları,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öö)</w:t>
      </w:r>
      <w:r w:rsidRPr="001D520F">
        <w:rPr>
          <w:rFonts w:ascii="Times New Roman" w:eastAsia="Times New Roman" w:hAnsi="Times New Roman" w:cs="Times New Roman"/>
          <w:b/>
          <w:bCs/>
          <w:sz w:val="20"/>
          <w:szCs w:val="20"/>
          <w:lang w:eastAsia="tr-TR"/>
        </w:rPr>
        <w:t xml:space="preserve"> (Ek:RG-1/4/2010-27539)</w:t>
      </w:r>
      <w:r w:rsidRPr="001D520F">
        <w:rPr>
          <w:rFonts w:ascii="Times New Roman" w:eastAsia="Times New Roman" w:hAnsi="Times New Roman" w:cs="Times New Roman"/>
          <w:sz w:val="20"/>
          <w:szCs w:val="20"/>
          <w:lang w:eastAsia="tr-TR"/>
        </w:rPr>
        <w:t xml:space="preserve"> Genel aydınlatma: Bir hacmin tamamında belirli kriterler kapsamında, aydınlatmada vurgu, yönlendirme ve farklı aydınlık seviyesine gerek olan kısmi bölge gibi özel ihtiyaçlar dikkate alınmaksızın talepleri karşılamak amacıyla yapılan aydınlatmayı,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pp)</w:t>
      </w:r>
      <w:r w:rsidRPr="001D520F">
        <w:rPr>
          <w:rFonts w:ascii="Times New Roman" w:eastAsia="Times New Roman" w:hAnsi="Times New Roman" w:cs="Times New Roman"/>
          <w:b/>
          <w:bCs/>
          <w:sz w:val="20"/>
          <w:szCs w:val="20"/>
          <w:lang w:eastAsia="tr-TR"/>
        </w:rPr>
        <w:t xml:space="preserve"> (Ek:RG-1/4/2010-27539)</w:t>
      </w:r>
      <w:r w:rsidRPr="001D520F">
        <w:rPr>
          <w:rFonts w:ascii="Times New Roman" w:eastAsia="Times New Roman" w:hAnsi="Times New Roman" w:cs="Times New Roman"/>
          <w:sz w:val="20"/>
          <w:szCs w:val="20"/>
          <w:lang w:eastAsia="tr-TR"/>
        </w:rPr>
        <w:t xml:space="preserve"> Güvenlik aydınlatması: Gece şartlarında bina çevresinin güvenlik açısından kontrolün ve gözetimin daha kolay yapılmasını sağlamak amacıyla yapılan çevre aydınlatmasını,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rr)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Kullanım alanı: Binanın inşa edilen ve kullanılabilen tüm bölümlerinin; duvarlar, kolonlar, ışıklıklar, giriş holleri, açık çıkmalar, hava bacaları, saçaklar, tesisat galerileri ve katları, ticari amaçlı olmayan ve binanın kendi ihtiyacı için otopark olarak kullanılan bölüm ve katlar, yangın merdivenleri, asansörler, tabii zemin terasları, kalorifer dairesi, kömürlük, sığınak, su deposu ve hidrofor dairesi çıktıktan sonraki alanı,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ss)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Önemli tadilat: Binada cephe, mekanik ve elektrik tesisatı gibi enerji tüketimini etkileyen konularla ilgili toplam tadilat maliyetinin, binanın emlak vergisine esas değerinin % 25’ini aştığı tadilatları,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şş)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Yapı inşaat alanı: Işıklıklar hariç olmak üzere, bodrum kat, asma kat ve çatı arasında yer alan mekanlar ve ortak alanlar dahil yapının inşa edilen bütün katlarının alanını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ifade eder.</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İKİNCİ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İlkeler, Görevler, Yetkiler ve Sorumluluklar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İlkeler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MADDE 5 – </w:t>
      </w:r>
      <w:r w:rsidRPr="001D520F">
        <w:rPr>
          <w:rFonts w:ascii="Times New Roman" w:eastAsia="Times New Roman" w:hAnsi="Times New Roman" w:cs="Times New Roman"/>
          <w:sz w:val="20"/>
          <w:szCs w:val="20"/>
          <w:lang w:eastAsia="tr-TR"/>
        </w:rPr>
        <w:t xml:space="preserve">(1)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Yeni bina tasarımında, mevcut binaların proje değişikliği gerektiren önemli tadilat projelerinde, mekanik ve elektrik tesisat değişikliklerinde binanın özelliklerine göre bu Yönetmelikte öngörülen esaslar göz önüne alınır.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Binanın mimari, mekanik ve elektrik projeleri, diğer yasal düzenlemeler yanında, enerji ekonomisi bakımından bu Yönetmelikte öngörülen şartlara uygun değil ise, ilgili idare tarafından yapı ruhsatı verilmez.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(3) Bu Yönetmelik esaslarına uygun projesine göre uygulama yapılmadığının tespiti halinde, tesbit edilen eksiklikler giderilinceye kadar binaya, ilgili idare tarafından yapı kullanım izin belgesi verilmez.</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Bu Yönetmelikte tanımlanmamış olan ve açıklık gereken hususlar hakkında, Ek-8a’da verilen Türk Standartlarının güncel halleri, bu standartların olmaması halinde ise, Ek-8b’de verilen Avrupa Standartlarının güncel halleri esas alınır.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(5)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Bu Yönetmeliğin uygulanmasında proje, yapım, denetim ve diğer konularda tereddüde düşülen hususlar hakkında Bakanlığın görüşü alınır.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(6)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Mevcut binaların, dış cephe duvarlarında ısı yalıtımı, ısıtma sisteminde kazan değişikliği, ferdi ve merkezi ısıtma sistemleri arasında dönüşüm yapılması, merkezi soğutma sistemi kurulması, kojenerasyon sistemi kurulması veya yenilenebilir enerji kaynaklarından elektrik üretilmesi ile ilgili konularda tadilat yapılması halinde, bu Yönetmelik hükümleri doğrultusunda uygulama projesi hazırlanır ve yapı kullanım izni veren ilgili idare tarafından onaylanır ve uygulanması sağlanır.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(7)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Bu Yönetmeliğin uygulanmasında, Avrupa Birliği mevzuatına uyum ile birlikte bu uyum kapsamında Avrupa Birliği ülkelerindeki binalarda asgari enerji performansı uygulamalarının bu Yönetmeliğe yansıtılması doğrultusunda gerekli değişikliklerin yapılması esastır.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Görev, yetki ve sorumluluk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MADDE 6 – </w:t>
      </w:r>
      <w:r w:rsidRPr="001D520F">
        <w:rPr>
          <w:rFonts w:ascii="Times New Roman" w:eastAsia="Times New Roman" w:hAnsi="Times New Roman" w:cs="Times New Roman"/>
          <w:sz w:val="20"/>
          <w:szCs w:val="20"/>
          <w:lang w:eastAsia="tr-TR"/>
        </w:rPr>
        <w:t>(1) Bu Yönetmelik hükümlerinin uygulanmasından;</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a) İlgili idareler,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b) Enerji kimlik belgesi düzenlemeye yetkili kuruluşlar,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c) Yatırımcı kuruluşlar,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ç) Bina sahipleri, bina yöneticileri veya enerji yöneticileri,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d) İşletmeci kuruluşlar,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e) İşveren veya temsilcileri,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f) Tasarım ve uygulamada görevli mimar ve mühendisler,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g) Uygulayıcı yükleniciler ve üreticiler,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ğ)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Binanın yapılmasında, kullanılmasında ve enerji kimlik belgesi düzenlenmesinde görev alan müşavir, danışman, proje kontrolü yapan gerçek veya tüzel kişiler, enerji kimlik belgesi düzenlemeye yetkili kuruluşlar, denetleme kuruluşları ve işletme yetkilileri, görevli, yetkili ve sorumludur.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Yönetmelik hükümlerine göre inşa edilmemiş binalardan;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a) Projenin eksik veya hatalı olması veya standartlara uygun olmaması halinde, proje müellifleri; yapımın eksik veya hatalı olması veyahut standartlara uygun olmaması halinde ise, varsa yapı denetim kuruluşu ve yüklenici veya yapımcı firma, yetkileri oranında sorumludur.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b) Sistemin uygun çalışmaması işletmeden kaynaklanıyor ise, bina sahibi, yöneticisi veya varsa enerji yöneticisi veya işletmeci kuruluş doğrudan sorumlu olur.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c) İlgili idareler, sorumluluğun takip, tespit ve gereğinin yerine getirilmesi hususunda görevli ve yetkilidir.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İlgili idareler ve enerji kimlik belgesi düzenlemeye yetkili kuruluşlar, projelerin ve uygulamaların bu Yönetmelik hükümlerine uygun olup olmadığını denetler.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(4) Bu Yönetmeliğe uygun tasarım ve uygulaması yapılmayan binalara yapı ruhsatı veya yapı kullanım izin belgesi verilmesi durumunda, ilgili idareler, enerji kimlik belgesi düzenlemeye yetkili kuruluşlar ve varsa yapı denetim kuruluşları sorumlu olur.</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ÜÇÜNCÜ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Bina Enerji Performansı Açısından Mimari Proje Tasarımı ve</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Mimari Uygulamaları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Bina enerji performansı açısından mimari proje tasarımı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MADDE 7 – </w:t>
      </w:r>
      <w:r w:rsidRPr="001D520F">
        <w:rPr>
          <w:rFonts w:ascii="Times New Roman" w:eastAsia="Times New Roman" w:hAnsi="Times New Roman" w:cs="Times New Roman"/>
          <w:sz w:val="20"/>
          <w:szCs w:val="20"/>
          <w:lang w:eastAsia="tr-TR"/>
        </w:rPr>
        <w:t>(1) Binaların mimari tasarımında, imar ve ada/parsel durumu dikkate alınarak ısıtma, soğutma, doğal havalandırma, aydınlatma ihtiyacı asgari seviyede tutulur, güneş, nem ve rüzgar etkisi de dikkate alınarak, doğal ısıtma, soğutma, havalandırma ve aydınlatma imkanlarından azami derecede yararlanılır.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 Mimari tasarımda dikkat edilmesi gereken hususlar aşağıda belirtilmiştir.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a)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Binaların ve iç mekânların yönlendirilmesinde, güneş, rüzgâr, nem, yağmur, kar ve benzeri meteorolojik veriler dikkate alınarak oluşturulan mimari çözümler aracılığı ile istenmeyen ısı kazanç ve kayıpları asgari düzeyde tutulur.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b)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Bina içerisinde sürekli kullanılacak yaşam alanları, güneş ısısı ve ışığı ile doğal havalandırmadan en uygun derecede faydalanacak şekilde yerleştirilir.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c)</w:t>
      </w:r>
      <w:r w:rsidRPr="001D520F">
        <w:rPr>
          <w:rFonts w:ascii="Times New Roman" w:eastAsia="Times New Roman" w:hAnsi="Times New Roman" w:cs="Times New Roman"/>
          <w:b/>
          <w:bCs/>
          <w:sz w:val="20"/>
          <w:szCs w:val="20"/>
          <w:lang w:eastAsia="tr-TR"/>
        </w:rPr>
        <w:t xml:space="preserve"> (Değişik:RG-1/4/2010-27539)</w:t>
      </w:r>
      <w:r w:rsidRPr="001D520F">
        <w:rPr>
          <w:rFonts w:ascii="Times New Roman" w:eastAsia="Times New Roman" w:hAnsi="Times New Roman" w:cs="Times New Roman"/>
          <w:sz w:val="20"/>
          <w:szCs w:val="20"/>
          <w:lang w:eastAsia="tr-TR"/>
        </w:rPr>
        <w:t xml:space="preserve">  Mimari uygulama projesi ve sistem detaylarının, ısı yalıtım projesindeki bütün malzemeler ve nokta detayları ile bütünlük sağlaması, ısı yalıtımında sürekliliği sağlayacak şekilde, çatı-duvar, duvar-pencere, duvar-taban ve taban-döşeme-duvar bileşim detaylarını ihtiva etmesi gerekir.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ç)</w:t>
      </w:r>
      <w:r w:rsidRPr="001D520F">
        <w:rPr>
          <w:rFonts w:ascii="Times New Roman" w:eastAsia="Times New Roman" w:hAnsi="Times New Roman" w:cs="Times New Roman"/>
          <w:b/>
          <w:bCs/>
          <w:sz w:val="20"/>
          <w:szCs w:val="20"/>
          <w:lang w:eastAsia="tr-TR"/>
        </w:rPr>
        <w:t xml:space="preserve"> (Değişik:RG-1/4/2010-27539)</w:t>
      </w:r>
      <w:r w:rsidRPr="001D520F">
        <w:rPr>
          <w:rFonts w:ascii="Times New Roman" w:eastAsia="Times New Roman" w:hAnsi="Times New Roman" w:cs="Times New Roman"/>
          <w:sz w:val="20"/>
          <w:szCs w:val="20"/>
          <w:lang w:eastAsia="tr-TR"/>
        </w:rPr>
        <w:t>  Binanın yapılacağı yere ilişkin olarak yenilenebilir enerji kaynak kullanılması imkânlarının araştırılması ile oluşturulacak raporlar, mimari çözümlerde öncelikle dikkate alınır.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Mimari uygulamalar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MADDE 8 – </w:t>
      </w:r>
      <w:r w:rsidRPr="001D520F">
        <w:rPr>
          <w:rFonts w:ascii="Times New Roman" w:eastAsia="Times New Roman" w:hAnsi="Times New Roman" w:cs="Times New Roman"/>
          <w:sz w:val="20"/>
          <w:szCs w:val="20"/>
          <w:lang w:eastAsia="tr-TR"/>
        </w:rPr>
        <w:t>(1) Mevcut binaların dış kabuğu, binanın enerji performansını olumsuz etkileyecek şekilde değiştirilemez.</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w:t>
      </w:r>
      <w:r w:rsidRPr="001D520F">
        <w:rPr>
          <w:rFonts w:ascii="Times New Roman" w:eastAsia="Times New Roman" w:hAnsi="Times New Roman" w:cs="Times New Roman"/>
          <w:b/>
          <w:bCs/>
          <w:sz w:val="20"/>
          <w:szCs w:val="20"/>
          <w:lang w:eastAsia="tr-TR"/>
        </w:rPr>
        <w:t xml:space="preserve"> (Değişik:RG-1/4/2010-27539)</w:t>
      </w:r>
      <w:r w:rsidRPr="001D520F">
        <w:rPr>
          <w:rFonts w:ascii="Times New Roman" w:eastAsia="Times New Roman" w:hAnsi="Times New Roman" w:cs="Times New Roman"/>
          <w:sz w:val="20"/>
          <w:szCs w:val="20"/>
          <w:lang w:eastAsia="tr-TR"/>
        </w:rPr>
        <w:t>  Isı kaybeden düşey dış yüzeylerinin toplam alanının % 60’ı ve üzerindeki oranlarda camlama yapılan binalarda pencere sisteminin ısıl geçirgenlik katsayısının (Up) 2,1 W/m2K’den büyük olmayacak şekilde tasarımlanması ve diğer ısı kaybeden bölümlerinin ısıl geçirgenlik katsayılarının TS 825 Standardında tavsiye edilen değerlerden % 25 daha küçük olmasının sağlanması durumunda, bu binalar TS 825 Standardına uygun olarak kabul edilir. Söz konusu binalar için ısı yalıtım projesi ve hesaplamalar TS 825 Standardında tanımlanan usul ve esaslara göre yapılır. Bu hesaplamalar içerisinde bu fıkrada belirtilen şartların yerine getirildiğinin ayrıca gösterilmesi gerekir. Ayrıca, yaz aylarındaki istenmeyen güneş enerjisi kazançları için tasarım sırasında tedbirler alınır.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(4) Yeni yapılacak binalar için ısı yalıtım raporu hazırlanmasının gerektiği durumlarda ve mevcut binalara yapılan uygulamalarda, iç yüzeyden dış yüzeye doğru oluşturulan katmandaki yapı ve ısı yalıtım malzemeleri, giydirme cam cephenin iç yüzeyindeki cama yapıştırılan film tabakasının ısıl geçirgenlik katsayısı, giydirme cam cepheli binanın bulunduğu iklim bölgesindeki TS 825 standardında tavsiye edilmiş olan ısıl geçirgenlik katsayısından büyük olamaz.</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(5)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(6)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DÖRDÜNCÜ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Isı Yalıtımı Esasları, Asgari Hava Sirkülasyonu ve Sızdırmazlık</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Bina ısı yalıtımı esasları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9 –</w:t>
      </w:r>
      <w:r w:rsidRPr="001D520F">
        <w:rPr>
          <w:rFonts w:ascii="Times New Roman" w:eastAsia="Times New Roman" w:hAnsi="Times New Roman" w:cs="Times New Roman"/>
          <w:sz w:val="20"/>
          <w:szCs w:val="20"/>
          <w:lang w:eastAsia="tr-TR"/>
        </w:rPr>
        <w:t xml:space="preserve"> (1) Binaların ısı yalıtımı hesaplamalarında aşağıda belirtilen hususlara uyulur.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a) Binanın Yıllık Isıtma Enerjisi İhtiyacının TS 825 standardında belirtilen sınır değerden küçük olması gerekir.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b) Bitişik nizam olarak yapılacak olan binaların ısıtma enerjisi ihtiyacı hesabı yapılırken, bitişik nizam tarafında kalan duvarlar da dış duvar gibi değerlendirilir.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 Binaları dış havadan, topraktan veya düşük iç hava sıcaklığına sahip ortamlardan ayıran yapı bileşenlerinin yüzeyleri, TS 825 standardında belirtilen asgari ısı yalıtım şartlarına uygun şekilde yalıtılır.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(3) Bina kabuğunu oluşturan, duvar, döşeme, balkon, konsol, taban, tavan, çatı ve pencere/duvar birleşimleri ısı köprüsü oluşmayacak şekilde yalıtılır. Mevcut binalarda ısı köprülerinin önlenememesi durumunda, ısıyı nakleden kaplama yüzeylerinde oluşan ısı köprüleri sebebiyle gerçekleşen ısı kaybı hesabı TS EN ISO 10211-1, TS EN ISO 10211-2, TS EN ISO 14683 veya TS EN ISO 6946 standardına göre yapılır ve yıllık ısıtma enerjisi ihtiyacının hesaplanmasında dikkate alınır.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(4) Belediye hudutları ve mücavir alan sınırları dışında, köy nüfusuna kayıtlı ve köyde sürekli oturanların, köy yerleşik alanları civarında ve mezralarda 2 kata kadar olan ve toplam döşeme alanı 100 m2’den küçük (dış havaya açık balkon, teras, merdiven, geçit, aydınlık ve benzeri yerler hariç) yeni binalar ile bu alanlardaki;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a) Yapı bileşenlerinin ısıl geçirgenlik katsayılarının, TS 825 standardında belirtilen yapı bileşenleri değerlerine eşit veya daha küçük olması,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b) Toplam pencere alanının, ısı kaybeden dış duvar alanının %12’sine, eşit veya daha küçük olması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hallerinde konstrüksiyonların ve ayrıntıların mimari projede gösterilmesi şartıyla, “ısı yalıtım projesi” yapılması gerekmez. Bu durumda yukarıdaki şartların sağlandığını gösteren bir “ısı yalıtım raporu” düzenlenmesi yeterlidir.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(5)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Binanın bağımsız bölümleri arasındaki duvar, taban ve tavan gibi yapı elemanlarında, R direnci en az 0,80 m</w:t>
      </w:r>
      <w:r w:rsidRPr="001D520F">
        <w:rPr>
          <w:rFonts w:ascii="Times New Roman" w:eastAsia="Times New Roman" w:hAnsi="Times New Roman" w:cs="Times New Roman"/>
          <w:sz w:val="20"/>
          <w:szCs w:val="20"/>
          <w:vertAlign w:val="superscript"/>
          <w:lang w:eastAsia="tr-TR"/>
        </w:rPr>
        <w:t>2</w:t>
      </w:r>
      <w:r w:rsidRPr="001D520F">
        <w:rPr>
          <w:rFonts w:ascii="Times New Roman" w:eastAsia="Times New Roman" w:hAnsi="Times New Roman" w:cs="Times New Roman"/>
          <w:sz w:val="20"/>
          <w:szCs w:val="20"/>
          <w:lang w:eastAsia="tr-TR"/>
        </w:rPr>
        <w:t>K/W olacak şekilde yalıtım uygulanır.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(6)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(7) Bu Yönetmelikte belirtilmeyen hususlarda TS 825 standardına uyulur.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(8) Yapı ve yalıtım malzemelerinin standarda uygunluğu;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a) Yapı ve yalıtım malzemelerinin ısıl iletkenlik hesap değerleri TS 825 Ek-E’de verilmiş olup, ısı yalıtım projesi burada verilen değerlere göre hesaplanır. Bina yapımında kullanılacak yapı ve yalıtım malzemeleri için 8/9/2002 tarihli ve 24870 sayılı Resmî Gazete’de yayımlanan, Yapı Malzemeleri Yönetmeliği çerçevesinde, Yapı ve Yalıtım Malzemelerinin CE veya G uygunluk işareti ve uygunluk beyanı veya belgesi alması zorunludur.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b)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Birinci fıkra hükümleri çerçevesinde beyan edilen ısıl iletkenlik hesap değerlerinin TS 825 Ek-E’deki değerlerden daha küçük olması ve bu değerin hesaplamalarda kullanılmak istenilmesi halinde, beyan edilen ısıl iletkenlik hesap değerlerinin hesaplamalarda kullanılabilmesi için, Bakanlıkça bu amaç için özel olarak görevlendirilmiş bir kuruluş tarafından, malzemenin beyan edilen ısıl iletkenlik hesap değerlerinin belgelendirilmesi şarttır. Eğer bu belgelendirme yapılmamış ise, hesaplamalarda, söz konusu malzemenin beyan edilen ısıl iletkenlik hesap değeri yerine TS 825 Ek-E’deki değerleri alınır. Görevlendirilmiş kuruluşun çalışma usul ve esasları Bakanlıkça belirlenir.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Isı yalıtım projesi zorunluluğu</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10 –</w:t>
      </w:r>
      <w:r w:rsidRPr="001D520F">
        <w:rPr>
          <w:rFonts w:ascii="Times New Roman" w:eastAsia="Times New Roman" w:hAnsi="Times New Roman" w:cs="Times New Roman"/>
          <w:sz w:val="20"/>
          <w:szCs w:val="20"/>
          <w:lang w:eastAsia="tr-TR"/>
        </w:rPr>
        <w:t xml:space="preserve"> (1) Bu Yönetmelik hükümleri uyarınca TS 825 standardında belirtilen hesap metoduna göre, yetkili makina mühendisi tarafından hazırlanan "ısı yalıtımı projesi" imara ilişkin mevzuat gereğince yapı ruhsatı verilmesi safhasında tesisat projesi ile birlikte ilgili idarelerce istenir.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Isı yalıtım projesinde;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a) Isı kayıpları, ısı kazançları, kazanç/kayıp oranı, kazanç kullanım faktörü ve aylık ve yıllık ısıtma enerjisi ihtiyacının büyüklüklerinin, TS 825 standardında verilen “Binanın Özgül Isı Kaybı” ve “Yıllık Isıtma Enerjisi İhtiyacı” çizelgelerindeki örneklerde olduğu gibi çizelgeler halinde verilmesi ve hesaplanan yıllık ısıtma enerjisi ihtiyacının (Q), TS 825 standardında verilen yıllık ısıtma enerjisi (Qı) formülünden elde edilecek olan sınır değerden büyük olmadığının gösterilmesi,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b) Konutlar dışında farklı amaçlarla kullanılan binalarda yapılacak hesaplamalarda, binadaki farklı bölümler arasındaki sıcaklık farkı 4 °C’den daha fazla ise ve bu binada birden fazla bölüm için yıllık ısıtma enerjisi ihtiyacı hesabı yapılacaksa, bu bölümlerin sınırlarının şematik olarak çizilmesi, sınırların ölçüleri ve bölümlerin sıcaklık değerleri üzerinde gösterilmesi,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c) Binanın ısı kaybeden yüzeylerindeki dış duvar, tavan ve taban/döşemelerde kullanılan malzemeler, bu malzemelerin eleman içindeki sıralanışı ve kalınlıkları, duvar, tavan ve taban/döşeme elemanlarının alanları ve “U” değerlerinin belirtilmesi,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ç) Pencere sistemlerinde kullanılan cam ve çerçevenin tipinin, bütün yönler için ayrı ayrı pencere alanlarının ve “U” değerlerinin belirtilmesi,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d) Havalandırma tipinin belirtilmesi, mekanik havalandırma söz konusu ise, hesaplamalar ve sonuçlarının proje raporunda belirtilmesi,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e) Isı yalıtım projesinde, binanın ısı kaybeden yüzeylerinde oluşabilecek yoğuşmanın TS 825 standardında belirtildiği şekilde tahkik edilmesi, gerekli çizim ve hesaplamaların proje raporunda verilmesi,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f) Mevcut binaların tamamında veya bağımsız bölümlerinde yapılacak olan esaslı tamir, tadil ve eklemelerdeki uygulama yapılacak olan bölümler için, TS 825 standardında ısıtma derece gün bölgelerine göre tanımlanmış tavsiye edilen ısıl geçirgenlik katsayılarına eşit veya daha küçük olduğunun gösterilmesi,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g) Mevcut binalarda yapılacak olan esaslı tamir, tadil ve eklemelerde, uygulamanın yapılacağı yüzeylerde oluşabilecek yoğuşmanın TS 825 standardında belirtildiği şekilde tahkik edilmesi, gerekli çizim ve hesaplamaların raporlanması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hususunda bilgiler bulunmalıdır.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Mekanik tesisat yalıtımı esasları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11 –</w:t>
      </w:r>
      <w:r w:rsidRPr="001D520F">
        <w:rPr>
          <w:rFonts w:ascii="Times New Roman" w:eastAsia="Times New Roman" w:hAnsi="Times New Roman" w:cs="Times New Roman"/>
          <w:sz w:val="20"/>
          <w:szCs w:val="20"/>
          <w:lang w:eastAsia="tr-TR"/>
        </w:rPr>
        <w:t xml:space="preserve"> (1) </w:t>
      </w:r>
      <w:r w:rsidRPr="001D520F">
        <w:rPr>
          <w:rFonts w:ascii="Times New Roman" w:eastAsia="Times New Roman" w:hAnsi="Times New Roman" w:cs="Times New Roman"/>
          <w:b/>
          <w:bCs/>
          <w:sz w:val="20"/>
          <w:szCs w:val="20"/>
          <w:lang w:eastAsia="tr-TR"/>
        </w:rPr>
        <w:t xml:space="preserve">(Değişik:RG-1/4/2010-27539) </w:t>
      </w:r>
      <w:r w:rsidRPr="001D520F">
        <w:rPr>
          <w:rFonts w:ascii="Times New Roman" w:eastAsia="Times New Roman" w:hAnsi="Times New Roman" w:cs="Times New Roman"/>
          <w:sz w:val="20"/>
          <w:szCs w:val="20"/>
          <w:lang w:eastAsia="tr-TR"/>
        </w:rPr>
        <w:t>Binaların ısıtma, soğutma, havalandırma ve klima gibi enerji kullanımını etkileyen tesisatlarında kullanılan borular, kollektörler ve bağlantı malzemeleri, vanalar, havalandırma ve iklimlendirme kanalları, sıhhi sıcak su üreticileri ve depolama üniteleri, yakıt depoları ve diğer mekanik tesisat ekipmanları, ısı köprüsüne yol açmayacak şekilde ve yüzey sıcaklığı ile iç ortam sıcaklığı arasında 5°C’den fazla fark ve yüzeyde yoğuşma olmayacak şekilde yalıtılır.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Mekanik tesisat yalıtım hesaplamaları ve uygulamalarında aşağıda belirtilen hususlara uyulur.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a)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b) Mekanik tesisatta meydana gelen ısı kayıp ve kazançları prEN ISO 12241:2008 standardına göre hesaplanır.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c)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ç) Şartlandırılan mekanların içerisinde yer alan kanallar, ısıl direnci 0,6 m2K/W’dan küçük olmayacak şekilde yalıtılır. Diğer mekanlarda yer alan ve yalıtılması gereken kanalların ısıl direnci 1,2 m2K/W’dan küçük olmayacak şekilde yalıtılır.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d) Mekanik tesisat boru ve klima kanalı montajları, boruların ve kanalların birbirleri arasındaki mesafeler ile tavan, taban ve duvarlar arasındaki mesafeleri, hesaplamaları yapılan yalıtım kalınlıklarının uygulanmasına engel olmayacak şekilde yapılır. Boruların ve klima kanallarının askıya alınmaları ile kalıcı veya sabit mesnetle desteklemelerinde ısı kayıplarının ve ısı köprülerinin oluşmasına izin verilmez.</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(3) Soğuk su ve soğutma tesisatlarındaki borular ve soğuk akışkan taşıyan klima kanalları, ısı kazançları ve yoğuşma riskini önlemeye yönelik olarak iki ayrı hesaplama yöntemi sonucunda elde edilen en büyük kalınlık değeri esas alınarak dıştan yalıtılır. Yoğuşmanın ve korozyonun önlenebilmesi için yapılan hesaplamalarda, borunun ve kanalın yüzey sıcaklığının, çiğ noktası sıcaklığının altına düşmemesini sağlayan yalıtım kalınlığı gözönünde bulundurulur. Soğuk su ve soğutma tesisatlarındaki borular ve soğuk akışkan taşıyan klima kanalları açık gözenekli ısı yalıtım malzemeleri kullanılması durumunda, yoğuşmanın engellenmesi için dıştan buhar kesici bir malzeme ile kaplanır.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(5)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(6)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Asgari hava sirkülasyonu ve sızdırmazlık</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12 –</w:t>
      </w:r>
      <w:r w:rsidRPr="001D520F">
        <w:rPr>
          <w:rFonts w:ascii="Times New Roman" w:eastAsia="Times New Roman" w:hAnsi="Times New Roman" w:cs="Times New Roman"/>
          <w:sz w:val="20"/>
          <w:szCs w:val="20"/>
          <w:lang w:eastAsia="tr-TR"/>
        </w:rPr>
        <w:t xml:space="preserve">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 Binalarda, derzler de dâhil olmak üzere, ısı geçişinin olabileceği yüzeylerde, kesitlerde ve/veya şaftlarda sürekli hava geçirmeyecek şekilde sızdırmazlık sağlayacak ve hava geçişine engel olacak uygun malzemeler kullanılır. Binalarda iç hava kalitesini bozmayacak şekilde gerekli kontrollü temiz hava girişi sağlanır.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 Bina sızdırmazlık hesaplarında bina kat sayısına bağlı olarak; dış pencerelerden, balkon kapılarından ve çatı pencerelerinden kaynaklanan sızıntılar için TS EN 12207 Standardında verilen derz geçirgenlik değerleri kullanılır. Mekanik havalandırma sistemi bulunan yalıtımlı binalarda, iç ve dış ortamlar arasında 50 Pascal basınç farkı için hesaplarda kullanılacak hava değişim sayıları TS EN 13465 Standardından alınır.</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BEŞİNCİ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Isıtma ve Soğutma Sistemleri Tasarım ve Uygulama Esasları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Isıtma sistemleri tasarım esasları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13 –</w:t>
      </w:r>
      <w:r w:rsidRPr="001D520F">
        <w:rPr>
          <w:rFonts w:ascii="Times New Roman" w:eastAsia="Times New Roman" w:hAnsi="Times New Roman" w:cs="Times New Roman"/>
          <w:sz w:val="20"/>
          <w:szCs w:val="20"/>
          <w:lang w:eastAsia="tr-TR"/>
        </w:rPr>
        <w:t xml:space="preserve"> (1) Isıtma sistemleri tasarımında kullanılacak olan ısıl geçirgenlik katsayıları 9 uncu maddede belirtilen şartlara göre hesaplanarak belirlenir.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 Isıtma sistemi tasarım hesapları TS 2164 standardına göre yapılır.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Yeni binalarda; yapı ruhsatına esas olan toplam kullanım alanının 2.000 m</w:t>
      </w:r>
      <w:r w:rsidRPr="001D520F">
        <w:rPr>
          <w:rFonts w:ascii="Times New Roman" w:eastAsia="Times New Roman" w:hAnsi="Times New Roman" w:cs="Times New Roman"/>
          <w:sz w:val="20"/>
          <w:szCs w:val="20"/>
          <w:vertAlign w:val="superscript"/>
          <w:lang w:eastAsia="tr-TR"/>
        </w:rPr>
        <w:t>2</w:t>
      </w:r>
      <w:r w:rsidRPr="001D520F">
        <w:rPr>
          <w:rFonts w:ascii="Times New Roman" w:eastAsia="Times New Roman" w:hAnsi="Times New Roman" w:cs="Times New Roman"/>
          <w:sz w:val="20"/>
          <w:szCs w:val="20"/>
          <w:lang w:eastAsia="tr-TR"/>
        </w:rPr>
        <w:t xml:space="preserve"> ve üstünde olması halinde merkezi ısıtma sistemi yapılır.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Kullanım alanı 250 m</w:t>
      </w:r>
      <w:r w:rsidRPr="001D520F">
        <w:rPr>
          <w:rFonts w:ascii="Times New Roman" w:eastAsia="Times New Roman" w:hAnsi="Times New Roman" w:cs="Times New Roman"/>
          <w:sz w:val="20"/>
          <w:szCs w:val="20"/>
          <w:vertAlign w:val="superscript"/>
          <w:lang w:eastAsia="tr-TR"/>
        </w:rPr>
        <w:t>2</w:t>
      </w:r>
      <w:r w:rsidRPr="001D520F">
        <w:rPr>
          <w:rFonts w:ascii="Times New Roman" w:eastAsia="Times New Roman" w:hAnsi="Times New Roman" w:cs="Times New Roman"/>
          <w:sz w:val="20"/>
          <w:szCs w:val="20"/>
          <w:lang w:eastAsia="tr-TR"/>
        </w:rPr>
        <w:t xml:space="preserve"> ve üstünde olan bireysel ısıtma sistemine sahip gaz yakıt kullanılan binalarda bağımsız bölümlerde veya müstakil binalarda; yoğuşmalı tip ısıtıcı cihazlar veya entegre ekonomizerli cihazlar kullanılır.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(5)</w:t>
      </w:r>
      <w:r w:rsidRPr="001D520F">
        <w:rPr>
          <w:rFonts w:ascii="Times New Roman" w:eastAsia="Times New Roman" w:hAnsi="Times New Roman" w:cs="Times New Roman"/>
          <w:b/>
          <w:bCs/>
          <w:sz w:val="20"/>
          <w:szCs w:val="20"/>
          <w:lang w:eastAsia="tr-TR"/>
        </w:rPr>
        <w:t xml:space="preserve"> (Değişik:RG-1/4/2010-27539)</w:t>
      </w:r>
      <w:r w:rsidRPr="001D520F">
        <w:rPr>
          <w:rFonts w:ascii="Times New Roman" w:eastAsia="Times New Roman" w:hAnsi="Times New Roman" w:cs="Times New Roman"/>
          <w:sz w:val="20"/>
          <w:szCs w:val="20"/>
          <w:lang w:eastAsia="tr-TR"/>
        </w:rPr>
        <w:t xml:space="preserve">  Merkezi ısıtma sistemi ile ısıtılan binaların bağımsız bölümlerindeki hacimlerinde sıcaklık kontrol ekipmanları ile ısı merkezinde iç ve/veya dış hava sıcaklığına bağlı kontrol ekipmanları kullanılır.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(6)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Merkezi ısıtma sistemli binaların bağımsız bölümlerinde sıcaklık kontrol ekipmanlarının kullanılması durumunda, ısıtma tesisatı pompa grupları zamana, basınca veya akışkan debisine göre değişken devirli seçilir.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(7) Merkezi ısıtma sistemine sahip binalarda, merkezi veya lokal ısı veya sıcaklık kontrol cihazları ile ısınma maliyetlerinin ısı kullanım miktarına bağlı olarak paylaşımını sağlayan sistemler kullanılır.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(8)</w:t>
      </w:r>
      <w:r w:rsidRPr="001D520F">
        <w:rPr>
          <w:rFonts w:ascii="Times New Roman" w:eastAsia="Times New Roman" w:hAnsi="Times New Roman" w:cs="Times New Roman"/>
          <w:b/>
          <w:bCs/>
          <w:sz w:val="20"/>
          <w:szCs w:val="20"/>
          <w:lang w:eastAsia="tr-TR"/>
        </w:rPr>
        <w:t xml:space="preserve"> (Değişik:RG-1/4/2010-27539)</w:t>
      </w:r>
      <w:r w:rsidRPr="001D520F">
        <w:rPr>
          <w:rFonts w:ascii="Times New Roman" w:eastAsia="Times New Roman" w:hAnsi="Times New Roman" w:cs="Times New Roman"/>
          <w:sz w:val="20"/>
          <w:szCs w:val="20"/>
          <w:lang w:eastAsia="tr-TR"/>
        </w:rPr>
        <w:t xml:space="preserve">  Merkezi ısıtma sistemine sahip binalardaki ısıtma sistemi bacası kesit alanı ve yüksekliği; atık gaz kütlesi, atık gaz sıcaklığı ve gerekli atık gaz basıncına göre TS 11389 EN 13384-1, TS 11388 EN 13384-2 standartlarındaki metotlara uygun olarak hesaplanarak bulunur. Hermetik veya yarı hermetik doğalgazlı cihazlarda, üretici firma sistem sertifikasyonlarındaki değerler esas alınır.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(9) Merkezi ısıtma sistemine sahip binalardaki kazan verimleri; katı yakıtlı kazanlarda %75’den, sıvı ve gaz yakıtlı kazanlarda, Sanayi ve Ticaret Bakanlığı’nca 5/6/2008 tarihli ve 26897 sayılı Resmî Gazete’de yayımlanan Sıvı ve Gaz Yakıtlı Yeni Sıcak Su Kazanlarının Verimlilik Gereklerine Dair Yönetmeliğin 7 nci maddesinde belirtilen 2 yıldız (**) verim sınıfından daha düşük olamaz.</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(10) Merkezi ısıtma sistemlerinin yerleşimleri TS 2192 standardına; gaz yakıt kullanan sistemlerin yerleşimi de TS 3818 standardına göre yapılır.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(11)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(12)</w:t>
      </w:r>
      <w:r w:rsidRPr="001D520F">
        <w:rPr>
          <w:rFonts w:ascii="Times New Roman" w:eastAsia="Times New Roman" w:hAnsi="Times New Roman" w:cs="Times New Roman"/>
          <w:b/>
          <w:bCs/>
          <w:sz w:val="20"/>
          <w:szCs w:val="20"/>
          <w:lang w:eastAsia="tr-TR"/>
        </w:rPr>
        <w:t xml:space="preserve"> (Değişik:RG-1/4/2010-27539)</w:t>
      </w:r>
      <w:r w:rsidRPr="001D520F">
        <w:rPr>
          <w:rFonts w:ascii="Times New Roman" w:eastAsia="Times New Roman" w:hAnsi="Times New Roman" w:cs="Times New Roman"/>
          <w:sz w:val="20"/>
          <w:szCs w:val="20"/>
          <w:lang w:eastAsia="tr-TR"/>
        </w:rPr>
        <w:t xml:space="preserve">  Merkezi ısıtma sistemlerinde kullanılacak sıvı veya gaz yakıtlı cebri üflemeli brülörlü yakma sistemlerinde;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a) Sıvı yakıtlı cebri üflemeli brülörler kullanılması halinde;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 100 kW’a kadar ısıtma sistemi kapasitesine sahip sistemlerde tek kademeli ancak hava emiş damperi servo motor kontrollü, iki kademeli veya oransal kontrollü,</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 100 kW-1200 kW ısıtma sistemi kapasitesine sahip sistemlerde iki kademeli veya oransal kontrollü, 1200 kW ve üstü kapasiteye sahip sistemlerde sadece oransal kontrollü,</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3) 3000 kW üstü sistemlerde baca gazı oksijen kontrol sistemine sahip</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brülörler kullanılır.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b) Gaz yakıtlı cebri üflemeli brülörler kullanılması halinde;</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 100 kW’a kadar ısıtma sistemi kapasitesine sahip sistemlerde tek kademeli ancak hava emiş damperi servo motor kontrollü, iki kademeli veya oransal kontrollü,</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 100 kW-600 kW ısıtma sistemi kapasitesine sahip sistemlerde iki kademeli veya oransal kontrollü 600 kW ve üstü kapasiteye sahip sistemlerde sadece oransal kontrollü,</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3) 3000 kW üstü sistemlerde baca gazı oksijen kontrol sistemine sahip</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brülörler kullanılır.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(13)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500 kW ve üstü kapasiteye sahip kazanların kullanıldığı sistemlerde su yumuşatma veya şartlandırma veya her iki sistem birlikte kurulur.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(14)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(15)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Isıtma sistemleri uygulama esasları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14 –</w:t>
      </w:r>
      <w:r w:rsidRPr="001D520F">
        <w:rPr>
          <w:rFonts w:ascii="Times New Roman" w:eastAsia="Times New Roman" w:hAnsi="Times New Roman" w:cs="Times New Roman"/>
          <w:sz w:val="20"/>
          <w:szCs w:val="20"/>
          <w:lang w:eastAsia="tr-TR"/>
        </w:rPr>
        <w:t xml:space="preserve"> (1)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Isıtma merkezinde yakıt türüne göre gerekli olan temiz havanın sağlanması ve egzost havasının atılabilmesi için gerekli havalandırmanın sağlanması gerekir.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Sıvı, gaz ve katı yakıtlı merkezi ısıtma sistemlerinde her işletme döneminin başlangıcında ve yılda en az bir kez olmak üzere baca gazı analizi ve sistem bakımı yaptırılır. Sistem performansını da ihtiva eden bir rapor hazırlanarak gerektiğinde ilgili mercilere sunulmak üzere saklanır.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Merkezi ısıtma sistemlerinde, baca gazı sıcaklığının işletmeci veya yönetici tarafından izlenebilmesi için kalibrasyonu yapılmış baca gazı termometresi kullanılır.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 Kazanlarda, biri işletme döneminin başlangıcında, diğeri ortasında olmak üzere yılda en az iki kez baca gazı analizi, bir kez de sistem bakımı yaptırılır, sistem performansının kontrolü yapılarak raporlanır.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(3) Kazanlarda, baca gazı sıcaklığının işletmeci veya yönetici tarafından izlenebilmesi için kalibrasyonu yapılmış baca gazı termometresi kullanılır. Baca gazı sıcaklığı, kazanların 9 uncu maddenin dokuzuncu fıkrasında belirtilen, kazan verim sınıflarının altında verimlerde çalışmalarına sebep verecek değerden fazla olamaz.</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(5)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(6)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(7) Mevcut merkezi ısıtma sistemli binaların bağımsız bölümlerinde sıcaklık kontrol ekipmanlarının kullanılması durumunda, ısıtma tesisatı pompa grupları zamana, basınca veya akışkan debisine göre değişken devirli seçilir.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(8)</w:t>
      </w:r>
      <w:r w:rsidRPr="001D520F">
        <w:rPr>
          <w:rFonts w:ascii="Times New Roman" w:eastAsia="Times New Roman" w:hAnsi="Times New Roman" w:cs="Times New Roman"/>
          <w:b/>
          <w:bCs/>
          <w:sz w:val="20"/>
          <w:szCs w:val="20"/>
          <w:lang w:eastAsia="tr-TR"/>
        </w:rPr>
        <w:t xml:space="preserve"> (Ek:RG-1/4/2010-27539)</w:t>
      </w:r>
      <w:r w:rsidRPr="001D520F">
        <w:rPr>
          <w:rFonts w:ascii="Times New Roman" w:eastAsia="Times New Roman" w:hAnsi="Times New Roman" w:cs="Times New Roman"/>
          <w:sz w:val="20"/>
          <w:szCs w:val="20"/>
          <w:lang w:eastAsia="tr-TR"/>
        </w:rPr>
        <w:t xml:space="preserve"> Atık gaz ile ısı kaybı sınır değerleri, 13/1/2005 tarihli ve 25699 sayılı Resmî Gazete’de yayımlanan Isınmadan Kaynaklanan Hava Kirliliğinin Kontrolü Yönetmeliğinde belirtilen sınır değerleri aşamaz.</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 (9)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Merkezi ısıtma sistemine sahip binalarda ısıtılan mahallerin iç ortam sıcaklığı 15°C’nin altına düşmeyecek şekilde tedbir alınır.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Soğutma sistemleri tasarım esasları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MADDE 15 – </w:t>
      </w:r>
      <w:r w:rsidRPr="001D520F">
        <w:rPr>
          <w:rFonts w:ascii="Times New Roman" w:eastAsia="Times New Roman" w:hAnsi="Times New Roman" w:cs="Times New Roman"/>
          <w:sz w:val="20"/>
          <w:szCs w:val="20"/>
          <w:lang w:eastAsia="tr-TR"/>
        </w:rPr>
        <w:t xml:space="preserve">(1)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Soğutma ihtiyacı 250 kW’dan büyük olan konut dışı binalarda merkezi soğutma sistemi tasarımları yapılır.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 Soğutma sistemlerin tasarımında seçilecek olan soğutucu akışkanların TS EN 378 serisi standardlarına uygun olması gerekir.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Soğutma sistemleri uygulama esasları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16 –</w:t>
      </w:r>
      <w:r w:rsidRPr="001D520F">
        <w:rPr>
          <w:rFonts w:ascii="Times New Roman" w:eastAsia="Times New Roman" w:hAnsi="Times New Roman" w:cs="Times New Roman"/>
          <w:sz w:val="20"/>
          <w:szCs w:val="20"/>
          <w:lang w:eastAsia="tr-TR"/>
        </w:rPr>
        <w:t xml:space="preserve"> (1) Soğutma sistemlerinin işletme karakteristliklerine ve enerji ekonomisine göre ayarlarının doğru yapılması gerekir.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ALTINCI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Havalandırma ve İklimlendirme Sistemleri Tasarım ve Uygulama Esasları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Havalandırma ve iklimlendirme sistemleri tasarım esasları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17 –</w:t>
      </w:r>
      <w:r w:rsidRPr="001D520F">
        <w:rPr>
          <w:rFonts w:ascii="Times New Roman" w:eastAsia="Times New Roman" w:hAnsi="Times New Roman" w:cs="Times New Roman"/>
          <w:sz w:val="20"/>
          <w:szCs w:val="20"/>
          <w:lang w:eastAsia="tr-TR"/>
        </w:rPr>
        <w:t xml:space="preserve"> (1) Havalandırma ve iklimlendirme sistemleri tasarımında TS 3419 ve ilgili Avrupa Standartlarına uyulur.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İçerisinde insan bulunan ve ısıtma döneminde içeri üflenen havanın nemlendirilmesi öngörülmüş binalarda, üflenen havanın mutlak nemini 1 kilogram kuru hava için 10 gram veya daha az düzeyde ayarlayabilen kalibrasyonu akredite edilmiş bir kuruluş tarafından yapılmış kontrol cihazı kullanılır.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Konut dışı amaçlı kullanılan binalarda;</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a) Bir mekânındaki özel mekanik havalandırma sistemi, mekânda insanların bulunmadığı zamanlarda mekânın minumum iç hava kalitesini sağlayacak şekilde otomatik sistem ile donatılır.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b) İklimlendirme sistemlerinde oda sıcaklığı ayar düzenekleri kullanılır.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c) Mahal bazında değişken hava debisi kontrolü yapılan iklimlendirme sistemlerinde, sisteme bağlı fanların değişken debili olması sağlanır.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(5) İklimlendirme sistemleri değişken insan yüküne bağlı olarak değişken hava debili çalışacak şekilde iç hava kontrolü sağlayacak mekanik tesisatla donatılır.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(6)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(7)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(8)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(9)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(10) Yeni yapılacak binaların 500 m3/h ve üzeri hava debili havalandırma ve iklimlendirme sistemlerinde, ısı geri kazanım sistemlerinin tasarımları yapılarak, yaz ve kış çalışma şartlarında minimum %50 verimliliğe sahip olması, ilk yatırım ve işletme masrafları ile birlikte enerji ekonomisi göz önüne alındığında avantajlı olması durumunda ısı geri kazanım sistemleri yapılması zorunludur. Bu sistemler geçiş mevsimleri için by-pass düzeneğine sahip olmalıdır.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(11) Yeni yapılacak binalar için onuncu fıkrada belirtilen çalışmanın tasarım aşamasında rapor halinde proje müellifi tarafından ilgili idarelere sunulması zorunludur.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(12) Binalardaki ısıl konfor memnuniyetinin ve enerji performansının arttırılması için gerekli kriterler EN 7730 ve TS 2164 standarlarına göre belirlenir.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(13) Klima santrallerinin sızıntı, ısı köprüsü ve ısı transfer katsayısının EN 1886 standardına uygun olması gerekir.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Havalandırma ve iklimlendirme sistemleri uygulama esasları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18 –</w:t>
      </w:r>
      <w:r w:rsidRPr="001D520F">
        <w:rPr>
          <w:rFonts w:ascii="Times New Roman" w:eastAsia="Times New Roman" w:hAnsi="Times New Roman" w:cs="Times New Roman"/>
          <w:sz w:val="20"/>
          <w:szCs w:val="20"/>
          <w:lang w:eastAsia="tr-TR"/>
        </w:rPr>
        <w:t xml:space="preserve"> (1) Havalandırma ve iklimlendirme sistemlerinin işletme ve bakımında TS 5895’e uyulur.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 Havalandırma ve iklimlendirme sistemlerinin yerleşimlerinde TS 3420 ve ilgili Avrupa Standardlarına uyulur.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(5) Hava kanalları sızıntı limitleri TS EN 1507 ve TS EN 12237’ye göre belirlenir ve raporlanır.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(6) Klima santrallerinde kullanılan filtre sistemleri üreticisi tarafından belirtilen sürelerde temizletilir veya değiştirilir ve bu durum raporlanır.</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YEDİNCİ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Sıhhi Sıcak Su Hazırlama ve Dağıtım Sistemleri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Sıhhi sıcak su hazırlama ve dağıtım sistemleri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19 –</w:t>
      </w:r>
      <w:r w:rsidRPr="001D520F">
        <w:rPr>
          <w:rFonts w:ascii="Times New Roman" w:eastAsia="Times New Roman" w:hAnsi="Times New Roman" w:cs="Times New Roman"/>
          <w:sz w:val="20"/>
          <w:szCs w:val="20"/>
          <w:lang w:eastAsia="tr-TR"/>
        </w:rPr>
        <w:t xml:space="preserve"> (1)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Binalarda sıhhi sıcak su sistemlerinin düzenlenmesi hususunda TS EN 14336’ya uyulur.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 Sıhhi sıcak su sistemlerinin yıllık enerji ihtiyacının belirlenmesi için gerekli hesaplamalar prEN 15316-3-1’de verildiği şekilde yapılır.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Yapı ruhsatına esas olan kullanım alanı 2000 m</w:t>
      </w:r>
      <w:r w:rsidRPr="001D520F">
        <w:rPr>
          <w:rFonts w:ascii="Times New Roman" w:eastAsia="Times New Roman" w:hAnsi="Times New Roman" w:cs="Times New Roman"/>
          <w:sz w:val="20"/>
          <w:szCs w:val="20"/>
          <w:vertAlign w:val="superscript"/>
          <w:lang w:eastAsia="tr-TR"/>
        </w:rPr>
        <w:t>2</w:t>
      </w:r>
      <w:r w:rsidRPr="001D520F">
        <w:rPr>
          <w:rFonts w:ascii="Times New Roman" w:eastAsia="Times New Roman" w:hAnsi="Times New Roman" w:cs="Times New Roman"/>
          <w:sz w:val="20"/>
          <w:szCs w:val="20"/>
          <w:lang w:eastAsia="tr-TR"/>
        </w:rPr>
        <w:t>’nin üzerindeki oteller, hastaneler, yurtlar gibi konaklama amaçlı konut harici binalar ile spor merkezlerinde merkezi sıhhi sıcak su sisteminin planlanması şarttır.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(4) Bağımsız bölümlerde kullanılan bireysel sıhhi sıcak su hazırlama ekipmanlarının TS EN 26 standardında, merkezi sıhhi sıcak su hazırlama ekipmanlarının da TS EN 89 standardında belirtilen ısıl performansa sahip olması gerekir.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(5)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Merkezi kullanım sıhhi sıcak su hazırlama amaçlı planlanan ve sıcak su depolanan sistemlerde, sıhhi sıcak suyun sıcaklığı 60°C geçmeyecek tasarımlar yapılır. Ancak lejyonella etkisi olmaması için depolanan sıhhi sıcak su sistemlerinde en az haftada 1 saat boyunca su sıcaklığı en az 60°C sıcaklıkta tutulur.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(6)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(7)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(8)</w:t>
      </w:r>
      <w:r w:rsidRPr="001D520F">
        <w:rPr>
          <w:rFonts w:ascii="Times New Roman" w:eastAsia="Times New Roman" w:hAnsi="Times New Roman" w:cs="Times New Roman"/>
          <w:b/>
          <w:bCs/>
          <w:sz w:val="20"/>
          <w:szCs w:val="20"/>
          <w:lang w:eastAsia="tr-TR"/>
        </w:rPr>
        <w:t xml:space="preserve"> (Değişik:RG-1/4/2010-27539)</w:t>
      </w:r>
      <w:r w:rsidRPr="001D520F">
        <w:rPr>
          <w:rFonts w:ascii="Times New Roman" w:eastAsia="Times New Roman" w:hAnsi="Times New Roman" w:cs="Times New Roman"/>
          <w:sz w:val="20"/>
          <w:szCs w:val="20"/>
          <w:lang w:eastAsia="tr-TR"/>
        </w:rPr>
        <w:t xml:space="preserve">  Merkezi sıhhi sıcak su hazırlama sistemlerinde merkezi plakalı eşanjör kullanılması durumunda, depolama sistemi olarak akümülasyon tankı kullanılır.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(9)</w:t>
      </w:r>
      <w:r w:rsidRPr="001D520F">
        <w:rPr>
          <w:rFonts w:ascii="Times New Roman" w:eastAsia="Times New Roman" w:hAnsi="Times New Roman" w:cs="Times New Roman"/>
          <w:b/>
          <w:bCs/>
          <w:sz w:val="20"/>
          <w:szCs w:val="20"/>
          <w:lang w:eastAsia="tr-TR"/>
        </w:rPr>
        <w:t xml:space="preserve"> (Değişik:RG-1/4/2010-27539)</w:t>
      </w:r>
      <w:r w:rsidRPr="001D520F">
        <w:rPr>
          <w:rFonts w:ascii="Times New Roman" w:eastAsia="Times New Roman" w:hAnsi="Times New Roman" w:cs="Times New Roman"/>
          <w:sz w:val="20"/>
          <w:szCs w:val="20"/>
          <w:lang w:eastAsia="tr-TR"/>
        </w:rPr>
        <w:t xml:space="preserve">  Merkezi sıhhi sıcak su sistemlerinde, duvar içinde kalan tesisat da dahil olmak üzere cihaz, depo ve dağıtım hatları yüzey sıcaklığı ortam sıcaklığının 5°C üzerine çıkmayacak şekilde yalıtılır ve her yıl bina işletmecisi tarafından kontrol ettirilerek raporlanır.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(10)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Sıhhi sıcak suyun ısı kapasitesi minimum kazan modülasyon çalışma alt sınırının altında kalması halinde yaz kullanımına yönelik ayrı bir sıcak su kazanı tesis edilir.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(11) Konaklama amaçlı binalarda ısıtma sisteminde buhar kullanıyor ise, sıcak su üretiminde ani çabuk ve kolay sıcak su üreten sıcak su depolama ihtiyacı olmayan sistemler kullanır.</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SEKİZİNCİ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Otomatik Kontrol</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Otomatik kontrol</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20 –</w:t>
      </w:r>
      <w:r w:rsidRPr="001D520F">
        <w:rPr>
          <w:rFonts w:ascii="Times New Roman" w:eastAsia="Times New Roman" w:hAnsi="Times New Roman" w:cs="Times New Roman"/>
          <w:sz w:val="20"/>
          <w:szCs w:val="20"/>
          <w:lang w:eastAsia="tr-TR"/>
        </w:rPr>
        <w:t xml:space="preserve"> (1)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Sıvı ve gaz yakıtlı kazanlarda yanma kontrolü için otomatik kontrol sistemleri tesis edilir.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Merkezi ısıtma, iklimlendirme ve/veya soğutma sistemine sahip binalar, her odanın sıcaklığını ayrı ayrı düzenleyecek otomatik cihazlarla donatılır. Konut olarak kullanılan binalar hariç olmak üzere binalarda, birbirinden ayrı mekânların farklı iç sıcaklıklara ayarlanabilmesine imkân sağlayacak merkezi otomatik kontrol sistemi kurulur.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Merkezi ısıtma sistemine sahip konut olarak kullanılan binalarda cihazlar, en az gidiş suyu kontrolü ve dış hava kompanzasyonu yapacak otomatik kontrol sistemleri ile donatılır.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(4)</w:t>
      </w:r>
      <w:r w:rsidRPr="001D520F">
        <w:rPr>
          <w:rFonts w:ascii="Times New Roman" w:eastAsia="Times New Roman" w:hAnsi="Times New Roman" w:cs="Times New Roman"/>
          <w:b/>
          <w:bCs/>
          <w:sz w:val="20"/>
          <w:szCs w:val="20"/>
          <w:lang w:eastAsia="tr-TR"/>
        </w:rPr>
        <w:t xml:space="preserve"> (Değişik:RG-1/4/2010-27539)</w:t>
      </w:r>
      <w:r w:rsidRPr="001D520F">
        <w:rPr>
          <w:rFonts w:ascii="Times New Roman" w:eastAsia="Times New Roman" w:hAnsi="Times New Roman" w:cs="Times New Roman"/>
          <w:sz w:val="20"/>
          <w:szCs w:val="20"/>
          <w:lang w:eastAsia="tr-TR"/>
        </w:rPr>
        <w:t xml:space="preserve">  Merkezi iklimlendirme sistemi olan binalarda, ayarlanan değerleri kontrol edecek otomatik kontrol sistemi bulunması şarttır. Ticari binalarda bu cihazların, ayar değerlerine çekilmesinin yanında zamana göre de kontrol edebilmesi gerekir.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(5) Konut olarak kullanılan binalar hariç olmak üzere binalarda, aydınlatma kontrolü zamana, gün ışığına ve kullanıma göre yapılır.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(6)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10.000 m</w:t>
      </w:r>
      <w:r w:rsidRPr="001D520F">
        <w:rPr>
          <w:rFonts w:ascii="Times New Roman" w:eastAsia="Times New Roman" w:hAnsi="Times New Roman" w:cs="Times New Roman"/>
          <w:sz w:val="20"/>
          <w:szCs w:val="20"/>
          <w:vertAlign w:val="superscript"/>
          <w:lang w:eastAsia="tr-TR"/>
        </w:rPr>
        <w:t>2</w:t>
      </w:r>
      <w:r w:rsidRPr="001D520F">
        <w:rPr>
          <w:rFonts w:ascii="Times New Roman" w:eastAsia="Times New Roman" w:hAnsi="Times New Roman" w:cs="Times New Roman"/>
          <w:sz w:val="20"/>
          <w:szCs w:val="20"/>
          <w:lang w:eastAsia="tr-TR"/>
        </w:rPr>
        <w:t>’nin üzerinde olan ve merkezi ısıtma, soğutma, iklimlendirme sistemi ve aydınlatma sistemleri birlikte bulunan binalarda bilgisayar kontrollü bina otomasyon sistemi tesis edilir.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(7) Sıhhi sıcak su tesislerinde kullanılacak olan sirkülasyon pompaları, otomatik çalışmayı sağlayacak ekipmanlarla donatılır.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(8)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Yeni yapılacak binalarda aydınlatma, ısıtma, soğutma ve sıhhi sıcak su ihtiyacı için kullanılan enerjilerin ayrı ayrı ölçülmesine imkân sağlayacak tasarımlar yapılır ve buna uygun ölçüm ve izleme sistemleri tesis edilir.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DOKUZUNCU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Elektrik Tesisatı ve Aydınlatma Sistemleri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Elektrik tesisatı ve aydınlatma sistemleri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21 –</w:t>
      </w:r>
      <w:r w:rsidRPr="001D520F">
        <w:rPr>
          <w:rFonts w:ascii="Times New Roman" w:eastAsia="Times New Roman" w:hAnsi="Times New Roman" w:cs="Times New Roman"/>
          <w:sz w:val="20"/>
          <w:szCs w:val="20"/>
          <w:lang w:eastAsia="tr-TR"/>
        </w:rPr>
        <w:t xml:space="preserve"> (1) Binanın toplam enerji tüketimi içerisindeki aydınlatma enerjisi payının hesaplanmasında EN 15193 standardında verilen hesap yöntemi kullanılır.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Binalarda gün ışığından azami derecede faydalanmak ve gereksiz yapay aydınlatmadan kaçınmak için;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a)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Erişimi kolay el ile kontrol edilen anahtarlardan,</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b) Gün ışığından faydalanma imkanı olan yerlerde, gün ışığı ile bağlantılı foto elektrikli anahtarlar ile telefon, kızıl ötesi, sonik ve ultrasonik kontrollü uzaktan kumandalı anahtarlardan,</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c) Mahalde kimse olmadığında mekanın boş olduğunu algılayabilen ve yapay aydınlatmayı kapatan otomatik anahtar ve sistemlerden,</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ç) Zaman ayarlı anahtarlardan</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biri veya bir kaçı kullanılır.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Çalışma saatleri boyunca devamlı aydınlatma gerektiren binalarda zaman ayarlı veya gün ışığı ile bağlantılı foto elektrikli anahtarlar kullanılır.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Binalarda kullanılan genel aydınlatma lambalarının özellikleri EK-2’de verilen tabloya göre olur.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(5)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Konut amaçlı kullanılan binalar dışındaki diğer binalarda, içerisinde insan bulunduğu zamanlarda dâhi; idari personelin yetkisinde olan her türlü mahallin, aydınlatmanın açılmasına ve kapatılmasına imkân veren bir cihaza sahip olması gerekir. Bu cihaz, söz konusu mekân içerisinde yer almıyor ise, mekândaki aydınlatma durumunun kumanda noktasından görülmesine imkân vermesi gerekir. Sportif amaçlı ve çok amaçlı salonlar gibi farklı aydınlatma seviyelerinin söz konusu olduğu, en az iki ve daha çok farklı kullanım mahallerinin bulunduğu binalarda, temel aydınlatma seviyesini yalnızca yetkili personelin artırmasına imkân verecek biçimde tedbirler alınır.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(6)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Aynı mekân içerisinde, bir pencere boşluğuna 5 metreden daha yakın olan yapay aydınlatmalı noktalarının her birindeki toplam kurulu güç 200 W’ı aştığında, bu noktalar diğer aydınlatma noktalarından bağımsız olarak kumanda edilir.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(7)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Doğal aydınlatma yeterli olduğunda, zaman ayarlı veya insan mevcudiyetini algılayan cihaz ile yapay aydınlatmanın otomatik olarak devreye girmemesi gerekir.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(8)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Binalarda elektrik enerjisinin verimli kullanılması amacıyla;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a) Özel durumlar olmadıkça akkor flamanlı lambaların kullanılmaması, renk sıcaklığının önemli olmadığı durumlarda A ve B sınıfı elektronik balastlı tüp biçimli fluoresan, kompakt tip fluoresan veya sodyum buharlı lambaların tercih edilmesi,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b) Enerji tüketimi yüksek olan dekoratif aydınlatma gereçlerinin genel aydınlatma amaçlı kullanılmaması,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c) Çalışma alanlarında yeterli aydınlık seviyesini sağlayacak armatür seçiminin ve dağılımının yapılması,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ç) Yapılabilirliği uygun olan mekânlarda, hareket, ısı veya ışık duyarlı ekipmanların kullanılması, özellikle merdiven boşluklarında ve çalışma ortamlarında bulunan tuvalet, lavabo, koridor gibi mekânlarda sensörlü lambaların kullanılması ve gereksiz kullanımların önüne geçilmesi,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d) Daha az sayıda armatür ve dolayısıyla daha az elektrik tüketimiyle istenen aydınlık seviyelerine ulaşmayı sağlayacağı için, açık renk mobilya ve duvar renkleri tercih edilmesi,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e) Armatürlerin verimlerini ve odalardaki aydınlık seviyesini artırmak için aydınlatma gereçlerinin periyodik olarak temizlenmesi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gerekir.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(9)</w:t>
      </w:r>
      <w:r w:rsidRPr="001D520F">
        <w:rPr>
          <w:rFonts w:ascii="Times New Roman" w:eastAsia="Times New Roman" w:hAnsi="Times New Roman" w:cs="Times New Roman"/>
          <w:b/>
          <w:bCs/>
          <w:sz w:val="20"/>
          <w:szCs w:val="20"/>
          <w:lang w:eastAsia="tr-TR"/>
        </w:rPr>
        <w:t xml:space="preserve"> (Değişik:RG-1/4/2010-27539)</w:t>
      </w:r>
      <w:r w:rsidRPr="001D520F">
        <w:rPr>
          <w:rFonts w:ascii="Times New Roman" w:eastAsia="Times New Roman" w:hAnsi="Times New Roman" w:cs="Times New Roman"/>
          <w:sz w:val="20"/>
          <w:szCs w:val="20"/>
          <w:lang w:eastAsia="tr-TR"/>
        </w:rPr>
        <w:t xml:space="preserve">  Konut harici binaların aydınlatma enerjisi ihtiyacı belirlenirken binanın iç aydınlatma yüküne ilaveten, güvenlik aydınlatması hariç olmak üzere, binanın dış aydınlatma yükü de dikkate alınır.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(10)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Farklı aydınlatma seviyelerinin söz konusu olduğu mahallerin bulunduğu konut amaçlı kullanılan binalar dışındaki binalarda, asgari aydınlatma seviyesini yalnızca yetkili personelin artırmasına imkân verecek sistemler tesis edilir.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(11)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Binaların elektrik tesisatı, 4/11/1984 tarihli ve 18565 sayılı Resmî Gazete’de yayımlanan Elektrik İç Tesisleri Yönetmeliğine ve ilgili mevzuat hükümlerine göre projelendirilir ve uygulanır.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(12)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Konut harici binaların elektrik sistemlerinde; konu ile ilgili yönetmeliklere uygun olarak merkezi ve/veya lokal düzeyde güç kompanzasyonu yapılır.</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ONUNCU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(Değişik bölüm başlığı:RG-1/4/2010-27539)</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Yenilenebilir Enerji Kaynaklarının Kullanımı, Isı Pompası ve Kojenerasyon Sistemleri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Yenilenebilir enerji kaynaklarının, ısı pompası, kojenerasyon ve mikrokojenerasyon sistemlerinin kullanımı (Değişik başlık:RG-1/4/2010-27539)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22 –</w:t>
      </w:r>
      <w:r w:rsidRPr="001D520F">
        <w:rPr>
          <w:rFonts w:ascii="Times New Roman" w:eastAsia="Times New Roman" w:hAnsi="Times New Roman" w:cs="Times New Roman"/>
          <w:sz w:val="20"/>
          <w:szCs w:val="20"/>
          <w:lang w:eastAsia="tr-TR"/>
        </w:rPr>
        <w:t xml:space="preserve"> (1)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Yeni yapılacak olan ve yapı ruhsatına esas kullanım alanı yirmibin metrekarenin üzerinde olan binalarda ısıtma, soğutma, havalandırma, sıhhi sıcak su, elektrik ve aydınlatma enerjisi ihtiyaçlarının tamamen veya kısmen karşılanması amacıyla, yenilenebilir enerji kaynakları kullanımı, hava, toprak veya su kaynaklı ısı pompası, kojenerasyon ve mikrokojenerasyon gibi sistem çözümleri tasarımcılar tarafından projelendirme aşamasında analiz edilir. Bu uygulamalardan biri veya birkaçı, Bakanlık tarafından yayımlanan birim fiyatlar esas alınmak suretiyle hesaplanan, binanın toplam maliyetinin en az yüzde onuna karşılık gelecek şekilde yapılır.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(5) Güneş enerjisi toplayıcıları kullanımında TS EN 12975-1 ve TS 3817’e uyulur.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(6)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(7)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Kojenerasyon sistemleri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23 –</w:t>
      </w:r>
      <w:r w:rsidRPr="001D520F">
        <w:rPr>
          <w:rFonts w:ascii="Times New Roman" w:eastAsia="Times New Roman" w:hAnsi="Times New Roman" w:cs="Times New Roman"/>
          <w:sz w:val="20"/>
          <w:szCs w:val="20"/>
          <w:lang w:eastAsia="tr-TR"/>
        </w:rPr>
        <w:t xml:space="preserve">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ONBİRİNCİ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(Değişik bölüm başlığı:RG-1/4/2010-27539)</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İşletme, Periyodik Bakım ve Denetim</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İşletme ve periyodik bakım (Değişik başlık:RG-1/4/2010-27539)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MADDE 24 – </w:t>
      </w:r>
      <w:r w:rsidRPr="001D520F">
        <w:rPr>
          <w:rFonts w:ascii="Times New Roman" w:eastAsia="Times New Roman" w:hAnsi="Times New Roman" w:cs="Times New Roman"/>
          <w:sz w:val="20"/>
          <w:szCs w:val="20"/>
          <w:lang w:eastAsia="tr-TR"/>
        </w:rPr>
        <w:t xml:space="preserve">(1)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Binanın enerji kullanan sistemlerinin işletmecisi, Bakanlık tarafından belirlenecek usûl ve esaslara göre ilgili meslek odaları tarafından düzenlenecek olan eğitimlere katılarak belge alır.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Bu Yönetmelik kapsamında binanın enerji performansını etkileyen mimari, mekanik, elektrik ve aydınlatma gibi sistemlerin verimlilikleri ile ilgili konularda yapılması gerekli bakımlar, testler ve bunların peryotları,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Periyodik bakımlar kapsamında gerekli tedbirlerin alınmasıyla sistem veya ekipman verimlerinin tasarım değerinden daha düşük bir değerde olmaması sağlanır.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Peryodik bakım ve testlere ilişkin diğer usûl ve esaslar Bakanlık tarafından yürürlüğe konulacak tebliğ ile belirlenir.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Denetim yapacak kurum ve kuruluşlar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MADDE 24/A – </w:t>
      </w:r>
      <w:r w:rsidRPr="001D520F">
        <w:rPr>
          <w:rFonts w:ascii="Times New Roman" w:eastAsia="Times New Roman" w:hAnsi="Times New Roman" w:cs="Times New Roman"/>
          <w:sz w:val="20"/>
          <w:szCs w:val="20"/>
          <w:lang w:eastAsia="tr-TR"/>
        </w:rPr>
        <w:t xml:space="preserve">) </w:t>
      </w:r>
      <w:r w:rsidRPr="001D520F">
        <w:rPr>
          <w:rFonts w:ascii="Times New Roman" w:eastAsia="Times New Roman" w:hAnsi="Times New Roman" w:cs="Times New Roman"/>
          <w:b/>
          <w:bCs/>
          <w:sz w:val="20"/>
          <w:szCs w:val="20"/>
          <w:lang w:eastAsia="tr-TR"/>
        </w:rPr>
        <w:t>(Ek:RG-1/4/2010-27539)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 Bu Yönetmelik kapsamında, binanın enerji tüketen ekipmanlarının, ilgili raporlarda belirtilen periyodik bakımlarının yapılması ile ilgili denetimler Bakanlık veya Bakanlık tarafından yetkilendirilmiş kurum ve kuruluşlar tarafından yapılır.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Denetim yapacak kurum ve kuruluşlara bu Yönetmeliğin uygulaması ile ilgili olarak Bakanlıkça tebliğle belirlenen eğitim kriterlerine göre eğitim verilir.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(3) Denetim yapacak kurum ve kuruluşlar, bu Yönetmelik kapsamındaki faaliyetleri bakımından Bakanlığa karşı sorumludur. Bakanlık, bu kuruluşların Yönetmelik kapsamındaki faaliyetlerini izler ve gerektiğinde denetler.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(4) Bu Yönetmeliğin yürürlüğe girmesinden sonra yapı ruhsatı alınan binalara yönelik olarak, yapı kullanma izin belgesi verilmesinden sonra Bakanlık tarafından yapılan veya yaptırılan denetimlerde enerji kimlik belgesinin gerçeğe aykırı düzenlendiğinin veya binanın enerji tüketimi bakımından düzenlenen belgeye uygun olmadığının tespit edilmesi halinde, bina, en geç bir yıl içinde projesine ve yapı kullanma izin belgesi verilmesine esas olan enerji kimlik belgesindeki özellikleri sağlayacak hale getirilir. Bu konuda, binayı inşaa eden veya ettiren gerçek veya tüzel kişi sorumludur.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ONİKİNCİ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(Değişik bölüm başlığı:RG-1/4/2010-27539)</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Enerji Kimlik Belgesi, Enerji Kimlik Belgesinde Bulunması Gereken Bilgiler ve Enerji Kimlik Belgesi Vermeye Yetkili Kuruluşlar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Enerji kimlik belgesi düzenlenmesi (Değişik başlık:RG-1/4/2010-27539)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25 –</w:t>
      </w:r>
      <w:r w:rsidRPr="001D520F">
        <w:rPr>
          <w:rFonts w:ascii="Times New Roman" w:eastAsia="Times New Roman" w:hAnsi="Times New Roman" w:cs="Times New Roman"/>
          <w:sz w:val="20"/>
          <w:szCs w:val="20"/>
          <w:lang w:eastAsia="tr-TR"/>
        </w:rPr>
        <w:t xml:space="preserve"> (1)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Enerji Kimlik Belgesi düzenlenirken Bakanlık tarafından tebliğ ile yayımlanan hesaplama yöntemi kullanılır.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Enerji Kimlik Belgesi düzenleme tarihinden itibaren 10 yıl süre ile geçerlidir.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(3)</w:t>
      </w:r>
      <w:r w:rsidRPr="001D520F">
        <w:rPr>
          <w:rFonts w:ascii="Times New Roman" w:eastAsia="Times New Roman" w:hAnsi="Times New Roman" w:cs="Times New Roman"/>
          <w:b/>
          <w:bCs/>
          <w:sz w:val="20"/>
          <w:szCs w:val="20"/>
          <w:lang w:eastAsia="tr-TR"/>
        </w:rPr>
        <w:t xml:space="preserve"> (Değişik:RG-1/4/2010-27539)</w:t>
      </w:r>
      <w:r w:rsidRPr="001D520F">
        <w:rPr>
          <w:rFonts w:ascii="Times New Roman" w:eastAsia="Times New Roman" w:hAnsi="Times New Roman" w:cs="Times New Roman"/>
          <w:sz w:val="20"/>
          <w:szCs w:val="20"/>
          <w:lang w:eastAsia="tr-TR"/>
        </w:rPr>
        <w:t xml:space="preserve"> Enerji kimlik belgesi, Ek-3’deki formatta ve muhtevatta düzenlenir.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(Değişik:R.G-20/4/2011-27911)</w:t>
      </w:r>
      <w:r w:rsidRPr="001D520F">
        <w:rPr>
          <w:rFonts w:ascii="Times New Roman" w:eastAsia="Times New Roman" w:hAnsi="Times New Roman" w:cs="Times New Roman"/>
          <w:sz w:val="20"/>
          <w:szCs w:val="20"/>
          <w:lang w:eastAsia="tr-TR"/>
        </w:rPr>
        <w:t xml:space="preserve"> Enerji Kimlik Belgesi, Enerji Kimlik Belgesi vermeye yetkili kuruluş tarafından hazırlanır. Bu belge, yeni binalar için yapı kullanma izin belgesi alınması aşamasında ilgili idarelere sunulur. Enerji Kimlik Belgesi düzenlenmeyen binalara ilgili idarelerce yapı kullanma izin belgesi verilmez. Enerji Kimlik Belgesinde yer alan bilgilerden ve bu bilgilerin doğruluğundan Enerji Kimlik Belgesi düzenlemeye yetkili kuruluş sorumludur.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(5)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Enerji Kimlik Belgesi, yeni ve mevcut binalar için 26 ncı maddede belirtilen bilgileri ihtiva edecek şekilde düzenlenir.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(6)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Enerji Kimlik Belgesinin bir nüshası bina sahibi, yöneticisi, yönetim kurulu ve/veya enerji yöneticisince muhafaza edilir, bir nüshası da bina girişinde rahatlıkla görülebilecek bir yerde asılı bulundurulur.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(7)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Enerji Kimlik Belgesi, binanın yıllık birincil enerji ihtiyacının değişmesine yönelik herhangi bir uygulama yapılması halinde, bu Yönetmeliğe uygun olacak şekilde bir yıl içinde yenilenir.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(8)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Enerji Kimlik Belgesinin, binanın tamamı için hazırlanması şarttır. Ayrıca, isteğe bağlı olarak, kat mülkiyetini haiz her bir bağımsız bölüm veya farklı kullanım alanları için ayrı ayrı düzenlenebilir.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(9) Türk Silahlı Kuvvetleri, Milli Savunma Bakanlığı ve bağlı kuruluşları, Milli İstihbarat Teşkilatı Müsteşarlığı binaları ile mücavir alan dışında kalan ve toplam inşaat alanı 1.000 m2’den az olan binalar için Enerji Kimlik Belgesi düzenlenmesi zorunlu değildir.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(10)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(11)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(12)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(13)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Enerji kimlik belgesi BEP-TR kullanılmak suretiyle düzenlenir. BEP-TR’ye erişim yetkisi, enerji kimlik belgesi düzenlemeye yetkili kuruluşlara verilir. Ancak, bu yetki, enerji kimlik belgesi düzenlemeye yetkili kuruluş adına, düzenlenen eğitimlere katılmak suretiyle enerji kimlik belgesi düzenlemek üzere Bakanlık tarafından sertifikalandırılan gerçek kişiler tarafından kullanır. Bu kişilerin çalışmakta olduğu kuruluşlardan ayrılmaları ve enerji kimlik belgesi düzenlemeye yetkili bir başka kuruluşta çalışmaları halinde, ayrıca eğitim ve sertifikalandırma programına katılmalarına gerek olmaksızın, çalışmakta olduğu kuruluşun yazılı isteği üzerine BEP-TR’ye erişim hakkı tanınır.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(14)</w:t>
      </w:r>
      <w:r w:rsidRPr="001D520F">
        <w:rPr>
          <w:rFonts w:ascii="Times New Roman" w:eastAsia="Times New Roman" w:hAnsi="Times New Roman" w:cs="Times New Roman"/>
          <w:b/>
          <w:bCs/>
          <w:sz w:val="20"/>
          <w:szCs w:val="20"/>
          <w:lang w:eastAsia="tr-TR"/>
        </w:rPr>
        <w:t xml:space="preserve"> (Ek:RG-1/4/2010-27539)</w:t>
      </w:r>
      <w:r w:rsidRPr="001D520F">
        <w:rPr>
          <w:rFonts w:ascii="Times New Roman" w:eastAsia="Times New Roman" w:hAnsi="Times New Roman" w:cs="Times New Roman"/>
          <w:sz w:val="20"/>
          <w:szCs w:val="20"/>
          <w:lang w:eastAsia="tr-TR"/>
        </w:rPr>
        <w:t xml:space="preserve"> Enerji kimlik belgelerinin düzenlenmesinden, yetkili kuruluşun ilgili personeli ve yetkili kuruluş adına kuruluşun sahibi veya yöneticisi müteselsilen sorumludur.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(15)</w:t>
      </w:r>
      <w:r w:rsidRPr="001D520F">
        <w:rPr>
          <w:rFonts w:ascii="Times New Roman" w:eastAsia="Times New Roman" w:hAnsi="Times New Roman" w:cs="Times New Roman"/>
          <w:b/>
          <w:bCs/>
          <w:sz w:val="20"/>
          <w:szCs w:val="20"/>
          <w:lang w:eastAsia="tr-TR"/>
        </w:rPr>
        <w:t xml:space="preserve"> (Ek:RG-1/4/2010-27539)</w:t>
      </w:r>
      <w:r w:rsidRPr="001D520F">
        <w:rPr>
          <w:rFonts w:ascii="Times New Roman" w:eastAsia="Times New Roman" w:hAnsi="Times New Roman" w:cs="Times New Roman"/>
          <w:sz w:val="20"/>
          <w:szCs w:val="20"/>
          <w:lang w:eastAsia="tr-TR"/>
        </w:rPr>
        <w:t xml:space="preserve"> Binalar veya bağımsız bölümlere ilişkin alım, satım ve kiraya verme ile ilgili iş ve işlemlerde enerji kimlik belgesi düzenlenmiş olması şartı aranır. Binanın veya bağımsız bölümün satılması veya kiraya verilmesi safhasında, mal sahibi enerji kimlik belgesinin bir suretini alıcıya veya kiracıya verir.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Enerji kimlik belgesinde bulunması gereken bilgiler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26 –</w:t>
      </w:r>
      <w:r w:rsidRPr="001D520F">
        <w:rPr>
          <w:rFonts w:ascii="Times New Roman" w:eastAsia="Times New Roman" w:hAnsi="Times New Roman" w:cs="Times New Roman"/>
          <w:sz w:val="20"/>
          <w:szCs w:val="20"/>
          <w:lang w:eastAsia="tr-TR"/>
        </w:rPr>
        <w:t xml:space="preserve"> (1) Enerji Kimlik Belgesinde, binanın enerji ihtiyacı, yalıtım özellikleri, ısıtma ve/veya soğutma sistemlerinin verimi/etkenliği ve binanın enerji tüketim sınıflandırması ile ilgili bilgilerle birlikte;</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a) Bina ile ilgili genel bilgiler,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b) Düzenleme ve düzenleyen bilgileri,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c) Binanın kullanım alanı (m2),</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ç) Binanın kullanım amacı,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d) Binanın ısıtılması, soğutulması, iklimlendirmesi, havalandırması ve sıhhi sıcak su temini için kullanılan enerjinin miktarı (kWh/yıl),</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e) Tüketilen her bir enerji türüne göre yıllık birincil enerji miktarı (kWh/yıl),</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f) Binaların kullanım alanı başına düşen yıllık birincil enerji tüketiminin, A ile G arasında değişen bir referans ölçeğine göre sınıflandırılması,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g) Nihai enerji tüketiminin oluşturduğu sera gazlarının kullanım alanı başına yıllık miktarı (kg CO</w:t>
      </w:r>
      <w:r w:rsidRPr="001D520F">
        <w:rPr>
          <w:rFonts w:ascii="Times New Roman" w:eastAsia="Times New Roman" w:hAnsi="Times New Roman" w:cs="Times New Roman"/>
          <w:sz w:val="20"/>
          <w:szCs w:val="20"/>
          <w:vertAlign w:val="subscript"/>
          <w:lang w:eastAsia="tr-TR"/>
        </w:rPr>
        <w:t>2</w:t>
      </w:r>
      <w:r w:rsidRPr="001D520F">
        <w:rPr>
          <w:rFonts w:ascii="Times New Roman" w:eastAsia="Times New Roman" w:hAnsi="Times New Roman" w:cs="Times New Roman"/>
          <w:sz w:val="20"/>
          <w:szCs w:val="20"/>
          <w:lang w:eastAsia="tr-TR"/>
        </w:rPr>
        <w:t>/m2-yıl),</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ğ) Binaların kullanım alanı başına düşen yıllık sera gazı salımının, A ile G arasında değişen bir referans ölçeğine göre sınıflandırılması (kg CO</w:t>
      </w:r>
      <w:r w:rsidRPr="001D520F">
        <w:rPr>
          <w:rFonts w:ascii="Times New Roman" w:eastAsia="Times New Roman" w:hAnsi="Times New Roman" w:cs="Times New Roman"/>
          <w:sz w:val="20"/>
          <w:szCs w:val="20"/>
          <w:vertAlign w:val="subscript"/>
          <w:lang w:eastAsia="tr-TR"/>
        </w:rPr>
        <w:t>2</w:t>
      </w:r>
      <w:r w:rsidRPr="001D520F">
        <w:rPr>
          <w:rFonts w:ascii="Times New Roman" w:eastAsia="Times New Roman" w:hAnsi="Times New Roman" w:cs="Times New Roman"/>
          <w:sz w:val="20"/>
          <w:szCs w:val="20"/>
          <w:lang w:eastAsia="tr-TR"/>
        </w:rPr>
        <w:t>/m2-yıl),</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h) Binanın aydınlatma enerjisi tüketim değeri,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ı)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Birincil enerji tüketimine göre, enerji sınıfı,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i)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Nihai enerji tüketimine göre, CO</w:t>
      </w:r>
      <w:r w:rsidRPr="001D520F">
        <w:rPr>
          <w:rFonts w:ascii="Times New Roman" w:eastAsia="Times New Roman" w:hAnsi="Times New Roman" w:cs="Times New Roman"/>
          <w:sz w:val="20"/>
          <w:szCs w:val="20"/>
          <w:vertAlign w:val="subscript"/>
          <w:lang w:eastAsia="tr-TR"/>
        </w:rPr>
        <w:t>2</w:t>
      </w:r>
      <w:r w:rsidRPr="001D520F">
        <w:rPr>
          <w:rFonts w:ascii="Times New Roman" w:eastAsia="Times New Roman" w:hAnsi="Times New Roman" w:cs="Times New Roman"/>
          <w:sz w:val="20"/>
          <w:szCs w:val="20"/>
          <w:lang w:eastAsia="tr-TR"/>
        </w:rPr>
        <w:t xml:space="preserve"> salımı sınıfı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j)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Binanın yenilenebilir enerji kullanım oranı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gösterilir.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Enerji kimlik belgesi vermeye yetkili kuruluşlar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26/A – (Ek:RG-1/4/2010-27539)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 </w:t>
      </w:r>
      <w:r w:rsidRPr="001D520F">
        <w:rPr>
          <w:rFonts w:ascii="Times New Roman" w:eastAsia="Times New Roman" w:hAnsi="Times New Roman" w:cs="Times New Roman"/>
          <w:b/>
          <w:bCs/>
          <w:sz w:val="20"/>
          <w:szCs w:val="20"/>
          <w:lang w:eastAsia="tr-TR"/>
        </w:rPr>
        <w:t>(Değişik:R.G-20/4/2011-27911)</w:t>
      </w:r>
      <w:r w:rsidRPr="001D520F">
        <w:rPr>
          <w:rFonts w:ascii="Times New Roman" w:eastAsia="Times New Roman" w:hAnsi="Times New Roman" w:cs="Times New Roman"/>
          <w:sz w:val="20"/>
          <w:szCs w:val="20"/>
          <w:lang w:eastAsia="tr-TR"/>
        </w:rPr>
        <w:t xml:space="preserve"> Bakanlık, Enerji Kimlik Belgesi düzenlemeye yetkili kuruluşlarda görevli olan mühendis ve mimarların bu Yönetmeliğin uygulaması ile ilgili eğitim ve eğitim sonunda yapılacak sınav kriterlerini tebliğ ile yayımlar. Eğitimler, üniversitelerin mimarlık, inşaat mühendisliği, makine mühendisliği, elektrik mühendisliği, elektrik-elektronik mühendisliği bölümleri ile Mimarlar Odası, İnşaat Mühendisleri Odası, Makina Mühendisleri Odası, Elektrik Mühendisleri Odası ve 5627 sayılı Kanun kapsamında bina sektöründe yetkilendirilmiş enerji verimliliği danışmanlık şirketleri ile yapılacak protokole göre bu kurum ve kuruluşlar tarafından yapılır. Yapılan eğitimler sonunda Bakanlık tarafından yapılacak veya yaptırılacak sınavda yüz üzerinden en az yetmiş puan alanlara Enerji Kimlik Belgesi düzenlemek üzere yetki belgesi verilir.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Enerji kimlik belgesi düzenlemeye yetkili kuruluşların, enerji kimlik belgesi düzenlemek üzere yetkilendirilmiş personele sahip olması şarttır.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 xml:space="preserve">(Değişik:RG-19/2/2011-27851) </w:t>
      </w:r>
      <w:r w:rsidRPr="001D520F">
        <w:rPr>
          <w:rFonts w:ascii="Times New Roman" w:eastAsia="Times New Roman" w:hAnsi="Times New Roman" w:cs="Times New Roman"/>
          <w:sz w:val="20"/>
          <w:szCs w:val="20"/>
          <w:lang w:eastAsia="tr-TR"/>
        </w:rPr>
        <w:t xml:space="preserve">Enerji kimlik belgesi düzenlemek üzere yetki belgesi almış olan ve meslek odalarından alınmış Serbest Müşavir Mühendis belgesine sahip bulunan mühendisler veya mimarlar veyahut bünyesinde bu vasıfları haiz mühendis veya mimar bulunduran tüzel kişiler, yeni yapılacak olan binalara Enerji Kimlik Belgesi Vermeye Yetkili Kuruluş sayılır.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(4) Bünyesinde enerji kimlik belgesi düzenlemek üzere yetki belgesi almış mühendis veya mimar bulunduran Enerji Verimlilik Danışmanlık Şirketleri, mevcut binalara Enerji Kimlik Belgesi Vermeye Yetkili Kuruluş sayılır.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(5) Enerji kimlik belgesi vermeye yetkili kuruluşlar, meslekî sorumluluk sigortası yaptırır.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(6) Enerji Kimlik Belgesi Vermeye Yetkili Kuruluşlar dışındaki diğer kurum ve kuruluşlarca verilecek olan Enerji Kimlik Belgesi ve ilgili raporlar geçersiz sayılır. Bu belge ve raporlar ilgili idarelerce onaylanmaz.</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(7) Enerji kimlik belgesi düzenlemeye yetkili kuruluşların bu belgelerin düzenlenmesi ile ilgili faaliyetlerinin denetimi Bakanlık tarafından yapılır veya yaptırılır. Enerji kimlik belgesi vermeye yetkili olanların yetkilerini kötüye kullandıklarının veya gerçeğe aykırı belge düzenlediklerinin tespit edilmesi halinde, durum, Bakanlık tarafından Elektrik İşleri Etüt İdaresi Genel Müdürlüğüne ve ilgili meslek odasına bildirilir ve haklarında yapılacak inceleme ve soruşturma sonuçlanana kadar bunların enerji kimlik belgesi düzenleme yetkileri askıya alınır. Bakanlık tarafından yapılan bildirimler neticesinde, Serbest Müşavir ve Mühendis belgesi veya Enerji Verimliliği Kanunu kapsamında yetki belgeleri iptal edilenlerin veya belgeleri bir yıl içinde üç defa askıya alınanların enerji kimlik belgesi düzenleme yetkileri, bir daha verilmemek üzere Bakanlık tarafından iptal edilir.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ONÜÇÜNCÜ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Yıllık Enerji İhtiyacı</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Yıllık enerji ihtiyacı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27 –</w:t>
      </w:r>
      <w:r w:rsidRPr="001D520F">
        <w:rPr>
          <w:rFonts w:ascii="Times New Roman" w:eastAsia="Times New Roman" w:hAnsi="Times New Roman" w:cs="Times New Roman"/>
          <w:sz w:val="20"/>
          <w:szCs w:val="20"/>
          <w:lang w:eastAsia="tr-TR"/>
        </w:rPr>
        <w:t xml:space="preserve"> (1) </w:t>
      </w:r>
      <w:r w:rsidRPr="001D520F">
        <w:rPr>
          <w:rFonts w:ascii="Times New Roman" w:eastAsia="Times New Roman" w:hAnsi="Times New Roman" w:cs="Times New Roman"/>
          <w:b/>
          <w:bCs/>
          <w:sz w:val="20"/>
          <w:szCs w:val="20"/>
          <w:lang w:eastAsia="tr-TR"/>
        </w:rPr>
        <w:t>(Değişik:RG-1/4/2010-27539)</w:t>
      </w:r>
      <w:r w:rsidRPr="001D520F">
        <w:rPr>
          <w:rFonts w:ascii="Times New Roman" w:eastAsia="Times New Roman" w:hAnsi="Times New Roman" w:cs="Times New Roman"/>
          <w:sz w:val="20"/>
          <w:szCs w:val="20"/>
          <w:lang w:eastAsia="tr-TR"/>
        </w:rPr>
        <w:t xml:space="preserve"> Binanın ısıtma, soğutma, aydınlatma ve sıhhi sıcak su konularındaki enerji ihtiyaçları öncelikli olmak üzere, yıllık enerji ihtiyacının hesaplanması ile ilgili usûl ve esaslar Bakanlık tarafından Resmî Gazete’de yayımlanan tebliğ ile belirlenir.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(2) </w:t>
      </w:r>
      <w:r w:rsidRPr="001D520F">
        <w:rPr>
          <w:rFonts w:ascii="Times New Roman" w:eastAsia="Times New Roman" w:hAnsi="Times New Roman" w:cs="Times New Roman"/>
          <w:b/>
          <w:bCs/>
          <w:sz w:val="20"/>
          <w:szCs w:val="20"/>
          <w:lang w:eastAsia="tr-TR"/>
        </w:rPr>
        <w:t>(Mülga:RG-1/4/2010-27539)</w:t>
      </w:r>
      <w:r w:rsidRPr="001D520F">
        <w:rPr>
          <w:rFonts w:ascii="Times New Roman" w:eastAsia="Times New Roman" w:hAnsi="Times New Roman" w:cs="Times New Roman"/>
          <w:sz w:val="20"/>
          <w:szCs w:val="20"/>
          <w:lang w:eastAsia="tr-TR"/>
        </w:rPr>
        <w:t xml:space="preserv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(3)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(4)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(5) </w:t>
      </w:r>
      <w:r w:rsidRPr="001D520F">
        <w:rPr>
          <w:rFonts w:ascii="Times New Roman" w:eastAsia="Times New Roman" w:hAnsi="Times New Roman" w:cs="Times New Roman"/>
          <w:b/>
          <w:bCs/>
          <w:sz w:val="20"/>
          <w:szCs w:val="20"/>
          <w:lang w:eastAsia="tr-TR"/>
        </w:rPr>
        <w:t>(Ek:RG-1/4/2010-27539)</w:t>
      </w:r>
      <w:r w:rsidRPr="001D520F">
        <w:rPr>
          <w:rFonts w:ascii="Times New Roman" w:eastAsia="Times New Roman" w:hAnsi="Times New Roman" w:cs="Times New Roman"/>
          <w:sz w:val="20"/>
          <w:szCs w:val="20"/>
          <w:lang w:eastAsia="tr-TR"/>
        </w:rPr>
        <w:t xml:space="preserve"> BEP-TR yöntemine göre enerji kimlik belgesi alacak olan yeni binalar D sınıfı ve daha fazla enerji tüketimine ve CO</w:t>
      </w:r>
      <w:r w:rsidRPr="001D520F">
        <w:rPr>
          <w:rFonts w:ascii="Times New Roman" w:eastAsia="Times New Roman" w:hAnsi="Times New Roman" w:cs="Times New Roman"/>
          <w:sz w:val="20"/>
          <w:szCs w:val="20"/>
          <w:vertAlign w:val="subscript"/>
          <w:lang w:eastAsia="tr-TR"/>
        </w:rPr>
        <w:t>2</w:t>
      </w:r>
      <w:r w:rsidRPr="001D520F">
        <w:rPr>
          <w:rFonts w:ascii="Times New Roman" w:eastAsia="Times New Roman" w:hAnsi="Times New Roman" w:cs="Times New Roman"/>
          <w:sz w:val="20"/>
          <w:szCs w:val="20"/>
          <w:lang w:eastAsia="tr-TR"/>
        </w:rPr>
        <w:t xml:space="preserve"> salımına sahip olamaz.</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ONDÖRDÜNCÜ BÖLÜM</w:t>
      </w:r>
    </w:p>
    <w:p w:rsidR="001D520F" w:rsidRPr="001D520F" w:rsidRDefault="001D520F" w:rsidP="001D520F">
      <w:pPr>
        <w:spacing w:after="0" w:line="240" w:lineRule="atLeast"/>
        <w:ind w:firstLine="540"/>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Geçici ve Son Hükümler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Yürürlükten kaldırılan yönetmelik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28 –</w:t>
      </w:r>
      <w:r w:rsidRPr="001D520F">
        <w:rPr>
          <w:rFonts w:ascii="Times New Roman" w:eastAsia="Times New Roman" w:hAnsi="Times New Roman" w:cs="Times New Roman"/>
          <w:sz w:val="20"/>
          <w:szCs w:val="20"/>
          <w:lang w:eastAsia="tr-TR"/>
        </w:rPr>
        <w:t xml:space="preserve"> (1) 9/10/2008 tarihli ve 27019 sayılı Resmî Gazete’de yayımlanan Binalarda Isı Yalıtım Yönetmeliği yürürlükten kaldırılmıştır.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EK MADDE 1 – (Ek:RG-1/4/2010-27539)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 Bu Yönetmelik kapsamında ihtiyaç duyulan binanın soğutma enerjisi ve aydınlatma enerjisi ihtiyacı hesabı ile ilgili standartlar, TSE tarafından çıkarılır</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Standardların belirlenmesi</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GEÇİCİ MADDE 1 –</w:t>
      </w:r>
      <w:r w:rsidRPr="001D520F">
        <w:rPr>
          <w:rFonts w:ascii="Times New Roman" w:eastAsia="Times New Roman" w:hAnsi="Times New Roman" w:cs="Times New Roman"/>
          <w:sz w:val="20"/>
          <w:szCs w:val="20"/>
          <w:lang w:eastAsia="tr-TR"/>
        </w:rPr>
        <w:t xml:space="preserve"> </w:t>
      </w:r>
      <w:r w:rsidRPr="001D520F">
        <w:rPr>
          <w:rFonts w:ascii="Times New Roman" w:eastAsia="Times New Roman" w:hAnsi="Times New Roman" w:cs="Times New Roman"/>
          <w:b/>
          <w:bCs/>
          <w:sz w:val="20"/>
          <w:szCs w:val="20"/>
          <w:lang w:eastAsia="tr-TR"/>
        </w:rPr>
        <w:t>(Mülga:RG-1/4/2010-27539)</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Tebliğlerin çıkarılması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GEÇİCİ MADDE 2 – (Değişik:RG-30/6/2010-27627)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(1) Bu Yönetmelik kapsamında ihtiyaç duyulan enerji performansı hesaplama yöntemleri ile ilgili konulardaki tebliğler, Bakanlık tarafından, 1/1/2011 tarihine kadar çıkartılır.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Mevcut binalara enerji kimlik belgesi verilmesi (Değişik başlık:RG-1/4/2010-27539)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GEÇİCİ MADDE 3 – </w:t>
      </w:r>
      <w:r w:rsidRPr="001D520F">
        <w:rPr>
          <w:rFonts w:ascii="Times New Roman" w:eastAsia="Times New Roman" w:hAnsi="Times New Roman" w:cs="Times New Roman"/>
          <w:sz w:val="20"/>
          <w:szCs w:val="20"/>
          <w:lang w:eastAsia="tr-TR"/>
        </w:rPr>
        <w:t xml:space="preserve">(1) Mevcut binalar ve inşaatı devam edip henüz yapı kullanım izni almamış binalar için Enerji Verimliliği Kanununun yayımı tarihinden itibaren on yıl içinde Enerji Kimlik Belgesi düzenlenir. </w:t>
      </w:r>
    </w:p>
    <w:p w:rsidR="001D520F" w:rsidRPr="001D520F" w:rsidRDefault="001D520F" w:rsidP="001D520F">
      <w:pPr>
        <w:spacing w:after="0" w:line="240" w:lineRule="atLeast"/>
        <w:ind w:firstLine="540"/>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Enerji Kimlik Belgesi Verilmesi</w:t>
      </w:r>
    </w:p>
    <w:p w:rsidR="001D520F" w:rsidRPr="001D520F" w:rsidRDefault="001D520F" w:rsidP="001D520F">
      <w:pPr>
        <w:spacing w:after="0" w:line="240" w:lineRule="atLeast"/>
        <w:ind w:firstLine="540"/>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GEÇİCİ MADDE 4 – (Ek:RG-1/4/2010-27539) (Değişik:RG-30/6/2010-27627) </w:t>
      </w:r>
    </w:p>
    <w:p w:rsidR="001D520F" w:rsidRPr="001D520F" w:rsidRDefault="001D520F" w:rsidP="001D520F">
      <w:pPr>
        <w:spacing w:after="0" w:line="240" w:lineRule="atLeast"/>
        <w:ind w:firstLine="540"/>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 Bu Yönetmeliğin 25 inci maddesi 1/1/2011 tarihine kadar uygulanmaz.</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Yürürlük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29 –</w:t>
      </w:r>
      <w:r w:rsidRPr="001D520F">
        <w:rPr>
          <w:rFonts w:ascii="Times New Roman" w:eastAsia="Times New Roman" w:hAnsi="Times New Roman" w:cs="Times New Roman"/>
          <w:sz w:val="20"/>
          <w:szCs w:val="20"/>
          <w:lang w:eastAsia="tr-TR"/>
        </w:rPr>
        <w:t xml:space="preserve"> (1) Bu Yönetmelik yayımlandığı tarihten bir yıl sonra yürürlüğe girer.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Yürütme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MADDE 30 –</w:t>
      </w:r>
      <w:r w:rsidRPr="001D520F">
        <w:rPr>
          <w:rFonts w:ascii="Times New Roman" w:eastAsia="Times New Roman" w:hAnsi="Times New Roman" w:cs="Times New Roman"/>
          <w:sz w:val="20"/>
          <w:szCs w:val="20"/>
          <w:lang w:eastAsia="tr-TR"/>
        </w:rPr>
        <w:t xml:space="preserve"> (1) Bu Yönetmelik hükümlerini Bayındırlık ve İskan Bakanı yürütür. </w:t>
      </w:r>
    </w:p>
    <w:p w:rsidR="001D520F" w:rsidRPr="001D520F" w:rsidRDefault="001D520F" w:rsidP="001D520F">
      <w:pPr>
        <w:spacing w:after="0"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color w:val="000080"/>
          <w:sz w:val="20"/>
          <w:szCs w:val="20"/>
          <w:lang w:eastAsia="tr-TR"/>
        </w:rPr>
        <w:t> </w:t>
      </w:r>
    </w:p>
    <w:p w:rsidR="001D520F" w:rsidRPr="001D520F" w:rsidRDefault="00C148BD" w:rsidP="001D520F">
      <w:pPr>
        <w:spacing w:after="0" w:line="240" w:lineRule="atLeast"/>
        <w:ind w:firstLine="540"/>
        <w:jc w:val="both"/>
        <w:rPr>
          <w:rFonts w:ascii="Times New Roman" w:eastAsia="Times New Roman" w:hAnsi="Times New Roman" w:cs="Times New Roman"/>
          <w:sz w:val="24"/>
          <w:szCs w:val="24"/>
          <w:lang w:eastAsia="tr-TR"/>
        </w:rPr>
      </w:pPr>
      <w:hyperlink r:id="rId5" w:history="1">
        <w:r w:rsidR="001D520F" w:rsidRPr="001D520F">
          <w:rPr>
            <w:rFonts w:ascii="Arial" w:eastAsia="Times New Roman" w:hAnsi="Arial" w:cs="Arial"/>
            <w:color w:val="FF3300"/>
            <w:sz w:val="15"/>
            <w:u w:val="single"/>
            <w:lang w:eastAsia="tr-TR"/>
          </w:rPr>
          <w:t>Ekleri görmek için tıklayınız</w:t>
        </w:r>
      </w:hyperlink>
      <w:r w:rsidR="001D520F" w:rsidRPr="001D520F">
        <w:rPr>
          <w:rFonts w:ascii="Times New Roman" w:eastAsia="Times New Roman" w:hAnsi="Times New Roman" w:cs="Times New Roman"/>
          <w:b/>
          <w:bCs/>
          <w:color w:val="000080"/>
          <w:sz w:val="20"/>
          <w:szCs w:val="20"/>
          <w:lang w:eastAsia="tr-TR"/>
        </w:rPr>
        <w:t xml:space="preserve"> </w:t>
      </w:r>
    </w:p>
    <w:p w:rsidR="001D520F" w:rsidRPr="001D520F" w:rsidRDefault="001D520F" w:rsidP="001D520F">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w:t>
      </w:r>
    </w:p>
    <w:tbl>
      <w:tblPr>
        <w:tblW w:w="0" w:type="auto"/>
        <w:jc w:val="center"/>
        <w:tblCellMar>
          <w:left w:w="0" w:type="dxa"/>
          <w:right w:w="0" w:type="dxa"/>
        </w:tblCellMar>
        <w:tblLook w:val="04A0" w:firstRow="1" w:lastRow="0" w:firstColumn="1" w:lastColumn="0" w:noHBand="0" w:noVBand="1"/>
      </w:tblPr>
      <w:tblGrid>
        <w:gridCol w:w="468"/>
        <w:gridCol w:w="3600"/>
        <w:gridCol w:w="3600"/>
      </w:tblGrid>
      <w:tr w:rsidR="001D520F" w:rsidRPr="001D520F" w:rsidTr="001D520F">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520F" w:rsidRPr="001D520F" w:rsidRDefault="001D520F" w:rsidP="001D520F">
            <w:pPr>
              <w:spacing w:before="100" w:beforeAutospacing="1" w:after="100" w:afterAutospacing="1" w:line="240" w:lineRule="atLeast"/>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Yönetmeliğin Yayımlandığı Resmî Gazete’nin</w:t>
            </w:r>
          </w:p>
        </w:tc>
      </w:tr>
      <w:tr w:rsidR="001D520F" w:rsidRPr="001D520F" w:rsidTr="001D52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520F" w:rsidRPr="001D520F" w:rsidRDefault="001D520F" w:rsidP="001D520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Sayısı</w:t>
            </w:r>
          </w:p>
        </w:tc>
      </w:tr>
      <w:tr w:rsidR="001D520F" w:rsidRPr="001D520F" w:rsidTr="001D52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520F" w:rsidRPr="001D520F" w:rsidRDefault="001D520F" w:rsidP="001D520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5/12/2008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27075</w:t>
            </w:r>
          </w:p>
        </w:tc>
      </w:tr>
      <w:tr w:rsidR="001D520F" w:rsidRPr="001D520F" w:rsidTr="001D52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520F" w:rsidRPr="001D520F" w:rsidRDefault="001D520F" w:rsidP="001D520F">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 xml:space="preserve">Yönetmelikte Değişiklik Yapan Yönetmeliklerin Yayımlandığı Resmî Gazetelerin </w:t>
            </w:r>
          </w:p>
        </w:tc>
      </w:tr>
      <w:tr w:rsidR="001D520F" w:rsidRPr="001D520F" w:rsidTr="001D520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D520F" w:rsidRPr="001D520F" w:rsidRDefault="001D520F" w:rsidP="001D520F">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b/>
                <w:bCs/>
                <w:sz w:val="20"/>
                <w:szCs w:val="20"/>
                <w:lang w:eastAsia="tr-TR"/>
              </w:rPr>
              <w:t>Sayısı</w:t>
            </w:r>
          </w:p>
        </w:tc>
      </w:tr>
      <w:tr w:rsidR="001D520F" w:rsidRPr="001D520F" w:rsidTr="001D520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20F" w:rsidRPr="001D520F" w:rsidRDefault="001D520F" w:rsidP="001D520F">
            <w:pPr>
              <w:spacing w:before="100" w:beforeAutospacing="1" w:after="100" w:afterAutospacing="1" w:line="240" w:lineRule="atLeast"/>
              <w:ind w:left="397" w:hanging="340"/>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1/4/2010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27539</w:t>
            </w:r>
          </w:p>
        </w:tc>
      </w:tr>
      <w:tr w:rsidR="001D520F" w:rsidRPr="001D520F" w:rsidTr="001D520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20F" w:rsidRPr="001D520F" w:rsidRDefault="001D520F" w:rsidP="001D520F">
            <w:pPr>
              <w:spacing w:before="100" w:beforeAutospacing="1" w:after="100" w:afterAutospacing="1" w:line="240" w:lineRule="atLeast"/>
              <w:ind w:left="397" w:hanging="340"/>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30/6/2010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27627</w:t>
            </w:r>
          </w:p>
        </w:tc>
      </w:tr>
      <w:tr w:rsidR="001D520F" w:rsidRPr="001D520F" w:rsidTr="001D520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20F" w:rsidRPr="001D520F" w:rsidRDefault="001D520F" w:rsidP="001D520F">
            <w:pPr>
              <w:spacing w:before="100" w:beforeAutospacing="1" w:after="100" w:afterAutospacing="1" w:line="240" w:lineRule="atLeast"/>
              <w:ind w:left="397" w:hanging="340"/>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19/2/2011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27851</w:t>
            </w:r>
          </w:p>
        </w:tc>
      </w:tr>
      <w:tr w:rsidR="001D520F" w:rsidRPr="001D520F" w:rsidTr="001D520F">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520F" w:rsidRPr="001D520F" w:rsidRDefault="001D520F" w:rsidP="001D520F">
            <w:pPr>
              <w:spacing w:before="100" w:beforeAutospacing="1" w:after="100" w:afterAutospacing="1" w:line="240" w:lineRule="atLeast"/>
              <w:ind w:left="397" w:hanging="340"/>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20/4/2011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520F" w:rsidRPr="001D520F" w:rsidRDefault="001D520F" w:rsidP="001D520F">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27911</w:t>
            </w:r>
          </w:p>
        </w:tc>
      </w:tr>
    </w:tbl>
    <w:p w:rsidR="001D520F" w:rsidRPr="001D520F" w:rsidRDefault="001D520F" w:rsidP="001D520F">
      <w:pPr>
        <w:spacing w:before="100" w:beforeAutospacing="1" w:after="100" w:afterAutospacing="1" w:line="240" w:lineRule="atLeast"/>
        <w:ind w:firstLine="540"/>
        <w:jc w:val="both"/>
        <w:rPr>
          <w:rFonts w:ascii="Times New Roman" w:eastAsia="Times New Roman" w:hAnsi="Times New Roman" w:cs="Times New Roman"/>
          <w:sz w:val="24"/>
          <w:szCs w:val="24"/>
          <w:lang w:eastAsia="tr-TR"/>
        </w:rPr>
      </w:pPr>
      <w:r w:rsidRPr="001D520F">
        <w:rPr>
          <w:rFonts w:ascii="Times New Roman" w:eastAsia="Times New Roman" w:hAnsi="Times New Roman" w:cs="Times New Roman"/>
          <w:sz w:val="20"/>
          <w:szCs w:val="20"/>
          <w:lang w:eastAsia="tr-TR"/>
        </w:rPr>
        <w:t xml:space="preserve">  </w:t>
      </w:r>
    </w:p>
    <w:p w:rsidR="00D26BFF" w:rsidRDefault="00D26BFF"/>
    <w:sectPr w:rsidR="00D26BFF" w:rsidSect="00D26B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0F"/>
    <w:rsid w:val="001D520F"/>
    <w:rsid w:val="00201BD2"/>
    <w:rsid w:val="00206E80"/>
    <w:rsid w:val="00795B0D"/>
    <w:rsid w:val="007F16F8"/>
    <w:rsid w:val="00B91E2D"/>
    <w:rsid w:val="00C148BD"/>
    <w:rsid w:val="00C22D67"/>
    <w:rsid w:val="00D04C61"/>
    <w:rsid w:val="00D26B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20F"/>
    <w:rPr>
      <w:rFonts w:ascii="Arial" w:hAnsi="Arial" w:cs="Arial" w:hint="default"/>
      <w:b w:val="0"/>
      <w:bCs w:val="0"/>
      <w:color w:val="FF3300"/>
      <w:sz w:val="15"/>
      <w:szCs w:val="15"/>
      <w:u w:val="single"/>
    </w:rPr>
  </w:style>
  <w:style w:type="character" w:customStyle="1" w:styleId="searchword">
    <w:name w:val="searchword"/>
    <w:basedOn w:val="DefaultParagraphFont"/>
    <w:rsid w:val="001D520F"/>
    <w:rPr>
      <w:color w:val="FFFFFF"/>
      <w:shd w:val="clear" w:color="auto" w:fill="0082BF"/>
    </w:rPr>
  </w:style>
  <w:style w:type="paragraph" w:customStyle="1" w:styleId="2-ortabaslk">
    <w:name w:val="2-ortabaslk"/>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5-2a">
    <w:name w:val="5-2a"/>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6-1a">
    <w:name w:val="6-1a"/>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20F"/>
    <w:rPr>
      <w:rFonts w:ascii="Arial" w:hAnsi="Arial" w:cs="Arial" w:hint="default"/>
      <w:b w:val="0"/>
      <w:bCs w:val="0"/>
      <w:color w:val="FF3300"/>
      <w:sz w:val="15"/>
      <w:szCs w:val="15"/>
      <w:u w:val="single"/>
    </w:rPr>
  </w:style>
  <w:style w:type="character" w:customStyle="1" w:styleId="searchword">
    <w:name w:val="searchword"/>
    <w:basedOn w:val="DefaultParagraphFont"/>
    <w:rsid w:val="001D520F"/>
    <w:rPr>
      <w:color w:val="FFFFFF"/>
      <w:shd w:val="clear" w:color="auto" w:fill="0082BF"/>
    </w:rPr>
  </w:style>
  <w:style w:type="paragraph" w:customStyle="1" w:styleId="2-ortabaslk">
    <w:name w:val="2-ortabaslk"/>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5-2a">
    <w:name w:val="5-2a"/>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6-1a">
    <w:name w:val="6-1a"/>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D520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865318">
      <w:bodyDiv w:val="1"/>
      <w:marLeft w:val="0"/>
      <w:marRight w:val="0"/>
      <w:marTop w:val="0"/>
      <w:marBottom w:val="0"/>
      <w:divBdr>
        <w:top w:val="none" w:sz="0" w:space="0" w:color="auto"/>
        <w:left w:val="none" w:sz="0" w:space="0" w:color="auto"/>
        <w:bottom w:val="none" w:sz="0" w:space="0" w:color="auto"/>
        <w:right w:val="none" w:sz="0" w:space="0" w:color="auto"/>
      </w:divBdr>
      <w:divsChild>
        <w:div w:id="1274244799">
          <w:marLeft w:val="0"/>
          <w:marRight w:val="0"/>
          <w:marTop w:val="0"/>
          <w:marBottom w:val="0"/>
          <w:divBdr>
            <w:top w:val="none" w:sz="0" w:space="0" w:color="auto"/>
            <w:left w:val="none" w:sz="0" w:space="0" w:color="auto"/>
            <w:bottom w:val="none" w:sz="0" w:space="0" w:color="auto"/>
            <w:right w:val="none" w:sz="0" w:space="0" w:color="auto"/>
          </w:divBdr>
          <w:divsChild>
            <w:div w:id="1890529806">
              <w:marLeft w:val="0"/>
              <w:marRight w:val="0"/>
              <w:marTop w:val="0"/>
              <w:marBottom w:val="0"/>
              <w:divBdr>
                <w:top w:val="none" w:sz="0" w:space="0" w:color="auto"/>
                <w:left w:val="none" w:sz="0" w:space="0" w:color="auto"/>
                <w:bottom w:val="none" w:sz="0" w:space="0" w:color="auto"/>
                <w:right w:val="none" w:sz="0" w:space="0" w:color="auto"/>
              </w:divBdr>
              <w:divsChild>
                <w:div w:id="2040622761">
                  <w:marLeft w:val="0"/>
                  <w:marRight w:val="0"/>
                  <w:marTop w:val="0"/>
                  <w:marBottom w:val="0"/>
                  <w:divBdr>
                    <w:top w:val="none" w:sz="0" w:space="0" w:color="auto"/>
                    <w:left w:val="none" w:sz="0" w:space="0" w:color="auto"/>
                    <w:bottom w:val="none" w:sz="0" w:space="0" w:color="auto"/>
                    <w:right w:val="none" w:sz="0" w:space="0" w:color="auto"/>
                  </w:divBdr>
                  <w:divsChild>
                    <w:div w:id="17417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3594%20ek.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8651</Words>
  <Characters>49314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namik.sandikci</dc:creator>
  <cp:lastModifiedBy>sistempatent</cp:lastModifiedBy>
  <cp:revision>2</cp:revision>
  <dcterms:created xsi:type="dcterms:W3CDTF">2014-05-31T23:46:00Z</dcterms:created>
  <dcterms:modified xsi:type="dcterms:W3CDTF">2014-05-31T23:46:00Z</dcterms:modified>
</cp:coreProperties>
</file>